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400" w:rsidRPr="00C67872" w:rsidRDefault="00C67872" w:rsidP="007F6400">
      <w:pPr>
        <w:spacing w:after="180"/>
        <w:rPr>
          <w:b/>
          <w:sz w:val="44"/>
          <w:szCs w:val="44"/>
        </w:rPr>
      </w:pPr>
      <w:r w:rsidRPr="00C67872">
        <w:rPr>
          <w:b/>
          <w:sz w:val="44"/>
          <w:szCs w:val="44"/>
        </w:rPr>
        <w:t>Bending bananas</w:t>
      </w:r>
    </w:p>
    <w:p w:rsidR="007F6400" w:rsidRDefault="007F6400" w:rsidP="007F6400">
      <w:pPr>
        <w:spacing w:after="180"/>
      </w:pPr>
    </w:p>
    <w:p w:rsidR="00C67872" w:rsidRPr="00C67872" w:rsidRDefault="00C67872" w:rsidP="00C67872">
      <w:pPr>
        <w:spacing w:line="276" w:lineRule="auto"/>
      </w:pPr>
      <w:r w:rsidRPr="00C67872">
        <w:rPr>
          <w:lang w:val="en-US"/>
        </w:rPr>
        <w:t>Refraction bends light as it moves from one transparent medium into another</w:t>
      </w:r>
      <w:r>
        <w:rPr>
          <w:lang w:val="en-US"/>
        </w:rPr>
        <w:t xml:space="preserve"> – b</w:t>
      </w:r>
      <w:r w:rsidRPr="00C67872">
        <w:rPr>
          <w:lang w:val="en-US"/>
        </w:rPr>
        <w:t>ecause a transparent medium can change the speed of light.</w:t>
      </w:r>
    </w:p>
    <w:p w:rsidR="007F6400" w:rsidRDefault="00C67872" w:rsidP="00D14CD7">
      <w:pPr>
        <w:spacing w:after="180"/>
        <w:jc w:val="center"/>
      </w:pPr>
      <w:r w:rsidRPr="00C67872">
        <w:rPr>
          <w:noProof/>
          <w:lang w:eastAsia="en-GB"/>
        </w:rPr>
        <w:drawing>
          <wp:inline distT="0" distB="0" distL="0" distR="0" wp14:anchorId="3299804F" wp14:editId="45DC2872">
            <wp:extent cx="3302758" cy="1651379"/>
            <wp:effectExtent l="0" t="0" r="0" b="6350"/>
            <wp:docPr id="1026" name="Picture 2" descr="Glass, Drink, Refreshment, Banana, Liquid, Fruit, Water">
              <a:extLst xmlns:a="http://schemas.openxmlformats.org/drawingml/2006/main">
                <a:ext uri="{FF2B5EF4-FFF2-40B4-BE49-F238E27FC236}">
                  <a16:creationId xmlns:a16="http://schemas.microsoft.com/office/drawing/2014/main" id="{1D340F8E-16B2-4084-B690-D61CFC09A64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Glass, Drink, Refreshment, Banana, Liquid, Fruit, Water">
                      <a:extLst>
                        <a:ext uri="{FF2B5EF4-FFF2-40B4-BE49-F238E27FC236}">
                          <a16:creationId xmlns:a16="http://schemas.microsoft.com/office/drawing/2014/main" id="{1D340F8E-16B2-4084-B690-D61CFC09A64C}"/>
                        </a:ext>
                      </a:extLst>
                    </pic:cNvP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36" t="14978" r="-336" b="10022"/>
                    <a:stretch/>
                  </pic:blipFill>
                  <pic:spPr bwMode="auto">
                    <a:xfrm>
                      <a:off x="0" y="0"/>
                      <a:ext cx="3343539" cy="1671770"/>
                    </a:xfrm>
                    <a:prstGeom prst="rect">
                      <a:avLst/>
                    </a:prstGeom>
                    <a:noFill/>
                    <a:extLst/>
                  </pic:spPr>
                </pic:pic>
              </a:graphicData>
            </a:graphic>
          </wp:inline>
        </w:drawing>
      </w:r>
    </w:p>
    <w:p w:rsidR="00C67872" w:rsidRPr="00C67872" w:rsidRDefault="00C67872" w:rsidP="00C67872">
      <w:pPr>
        <w:spacing w:before="240" w:line="276" w:lineRule="auto"/>
      </w:pPr>
      <w:r w:rsidRPr="00C67872">
        <w:rPr>
          <w:i/>
          <w:iCs/>
          <w:lang w:val="en-US"/>
        </w:rPr>
        <w:t>Each transparent medium has a refractive index.</w:t>
      </w:r>
    </w:p>
    <w:p w:rsidR="00C67872" w:rsidRPr="00C67872" w:rsidRDefault="00C67872" w:rsidP="00C67872">
      <w:pPr>
        <w:spacing w:after="180"/>
      </w:pPr>
      <w:r w:rsidRPr="00C67872">
        <w:rPr>
          <w:i/>
          <w:iCs/>
          <w:lang w:val="en-US"/>
        </w:rPr>
        <w:t>The bigger the refractive index of a medium, the slower light travels through it.</w:t>
      </w:r>
    </w:p>
    <w:p w:rsidR="00C67872" w:rsidRDefault="00C67872" w:rsidP="00C67872">
      <w:pPr>
        <w:spacing w:after="180"/>
        <w:jc w:val="center"/>
      </w:pPr>
    </w:p>
    <w:p w:rsidR="00C67872" w:rsidRPr="00C67872" w:rsidRDefault="00C67872" w:rsidP="00C67872">
      <w:pPr>
        <w:spacing w:after="120"/>
        <w:ind w:left="425" w:hanging="425"/>
        <w:rPr>
          <w:bCs/>
          <w:sz w:val="28"/>
          <w:szCs w:val="24"/>
          <w:lang w:val="en-US"/>
        </w:rPr>
      </w:pPr>
      <w:r w:rsidRPr="00C67872">
        <w:rPr>
          <w:bCs/>
          <w:sz w:val="28"/>
          <w:szCs w:val="24"/>
          <w:lang w:val="en-US"/>
        </w:rPr>
        <w:t>1.</w:t>
      </w:r>
      <w:r w:rsidRPr="00C67872">
        <w:rPr>
          <w:bCs/>
          <w:sz w:val="28"/>
          <w:szCs w:val="24"/>
          <w:lang w:val="en-US"/>
        </w:rPr>
        <w:tab/>
        <w:t xml:space="preserve">What is the rule for the refraction of light moving </w:t>
      </w:r>
      <w:r w:rsidRPr="005953E5">
        <w:rPr>
          <w:b/>
          <w:bCs/>
          <w:i/>
          <w:sz w:val="28"/>
          <w:szCs w:val="24"/>
          <w:lang w:val="en-US"/>
        </w:rPr>
        <w:t xml:space="preserve">into </w:t>
      </w:r>
      <w:r>
        <w:rPr>
          <w:bCs/>
          <w:sz w:val="28"/>
          <w:szCs w:val="24"/>
          <w:lang w:val="en-US"/>
        </w:rPr>
        <w:t>water</w:t>
      </w:r>
      <w:r w:rsidRPr="00C67872">
        <w:rPr>
          <w:bCs/>
          <w:sz w:val="28"/>
          <w:szCs w:val="24"/>
          <w:lang w:val="en-US"/>
        </w:rPr>
        <w:t>?</w:t>
      </w:r>
    </w:p>
    <w:p w:rsidR="007F6400" w:rsidRPr="00526E0C" w:rsidRDefault="007F6400" w:rsidP="00C67872">
      <w:pPr>
        <w:spacing w:after="240"/>
        <w:ind w:left="425" w:firstLine="1"/>
      </w:pPr>
      <w:r w:rsidRPr="00526E0C">
        <w:rPr>
          <w:lang w:val="en-US"/>
        </w:rPr>
        <w:t xml:space="preserve">Pick </w:t>
      </w:r>
      <w:r w:rsidRPr="00526E0C">
        <w:rPr>
          <w:b/>
          <w:bCs/>
          <w:i/>
          <w:iCs/>
          <w:lang w:val="en-US"/>
        </w:rPr>
        <w:t>one</w:t>
      </w:r>
      <w:r w:rsidRPr="00526E0C">
        <w:rPr>
          <w:lang w:val="en-US"/>
        </w:rPr>
        <w:t xml:space="preserve"> statement in each row to explain how.</w:t>
      </w:r>
      <w:r>
        <w:rPr>
          <w:lang w:val="en-US"/>
        </w:rPr>
        <w:t xml:space="preserve"> </w:t>
      </w:r>
    </w:p>
    <w:tbl>
      <w:tblPr>
        <w:tblStyle w:val="TableGrid"/>
        <w:tblW w:w="0" w:type="auto"/>
        <w:tblLook w:val="04A0" w:firstRow="1" w:lastRow="0" w:firstColumn="1" w:lastColumn="0" w:noHBand="0" w:noVBand="1"/>
      </w:tblPr>
      <w:tblGrid>
        <w:gridCol w:w="426"/>
        <w:gridCol w:w="2865"/>
        <w:gridCol w:w="1432"/>
        <w:gridCol w:w="1433"/>
        <w:gridCol w:w="2865"/>
      </w:tblGrid>
      <w:tr w:rsidR="007F6400" w:rsidTr="00677EDD">
        <w:trPr>
          <w:trHeight w:val="1042"/>
        </w:trPr>
        <w:tc>
          <w:tcPr>
            <w:tcW w:w="426" w:type="dxa"/>
            <w:tcBorders>
              <w:top w:val="nil"/>
              <w:left w:val="nil"/>
              <w:bottom w:val="nil"/>
            </w:tcBorders>
            <w:vAlign w:val="center"/>
          </w:tcPr>
          <w:p w:rsidR="007F6400" w:rsidRDefault="007F6400" w:rsidP="00677EDD">
            <w:pPr>
              <w:rPr>
                <w:szCs w:val="18"/>
              </w:rPr>
            </w:pPr>
            <w:r>
              <w:rPr>
                <w:szCs w:val="18"/>
              </w:rPr>
              <w:t>1</w:t>
            </w:r>
          </w:p>
        </w:tc>
        <w:tc>
          <w:tcPr>
            <w:tcW w:w="8595" w:type="dxa"/>
            <w:gridSpan w:val="4"/>
            <w:vAlign w:val="center"/>
          </w:tcPr>
          <w:p w:rsidR="007F6400" w:rsidRPr="005953E5" w:rsidRDefault="00C67872" w:rsidP="00C67872">
            <w:pPr>
              <w:jc w:val="center"/>
              <w:rPr>
                <w:sz w:val="24"/>
                <w:szCs w:val="18"/>
              </w:rPr>
            </w:pPr>
            <w:r w:rsidRPr="005953E5">
              <w:rPr>
                <w:sz w:val="24"/>
                <w:szCs w:val="18"/>
                <w:lang w:val="en-US"/>
              </w:rPr>
              <w:t xml:space="preserve">When light moves from air into water … </w:t>
            </w:r>
          </w:p>
        </w:tc>
      </w:tr>
      <w:tr w:rsidR="00C67872" w:rsidTr="00F642AB">
        <w:trPr>
          <w:trHeight w:val="1042"/>
        </w:trPr>
        <w:tc>
          <w:tcPr>
            <w:tcW w:w="426" w:type="dxa"/>
            <w:tcBorders>
              <w:top w:val="nil"/>
              <w:left w:val="nil"/>
              <w:bottom w:val="nil"/>
            </w:tcBorders>
            <w:vAlign w:val="center"/>
          </w:tcPr>
          <w:p w:rsidR="00C67872" w:rsidRDefault="00C67872" w:rsidP="00677EDD">
            <w:pPr>
              <w:rPr>
                <w:szCs w:val="18"/>
              </w:rPr>
            </w:pPr>
            <w:r>
              <w:rPr>
                <w:szCs w:val="18"/>
              </w:rPr>
              <w:t>2</w:t>
            </w:r>
          </w:p>
        </w:tc>
        <w:tc>
          <w:tcPr>
            <w:tcW w:w="2865" w:type="dxa"/>
            <w:vAlign w:val="center"/>
          </w:tcPr>
          <w:p w:rsidR="00C67872" w:rsidRPr="005953E5" w:rsidRDefault="00C67872" w:rsidP="00C67872">
            <w:pPr>
              <w:jc w:val="center"/>
              <w:rPr>
                <w:sz w:val="24"/>
                <w:szCs w:val="18"/>
              </w:rPr>
            </w:pPr>
            <w:r w:rsidRPr="005953E5">
              <w:rPr>
                <w:sz w:val="24"/>
                <w:szCs w:val="18"/>
              </w:rPr>
              <w:t>… it slows down.</w:t>
            </w:r>
          </w:p>
        </w:tc>
        <w:tc>
          <w:tcPr>
            <w:tcW w:w="2865" w:type="dxa"/>
            <w:gridSpan w:val="2"/>
            <w:vAlign w:val="center"/>
          </w:tcPr>
          <w:p w:rsidR="00C67872" w:rsidRPr="005953E5" w:rsidRDefault="00C67872" w:rsidP="00C67872">
            <w:pPr>
              <w:jc w:val="center"/>
              <w:rPr>
                <w:sz w:val="24"/>
                <w:szCs w:val="18"/>
              </w:rPr>
            </w:pPr>
            <w:r w:rsidRPr="005953E5">
              <w:rPr>
                <w:sz w:val="24"/>
                <w:szCs w:val="18"/>
              </w:rPr>
              <w:t>… it speeds up.</w:t>
            </w:r>
          </w:p>
        </w:tc>
        <w:tc>
          <w:tcPr>
            <w:tcW w:w="2865" w:type="dxa"/>
            <w:vAlign w:val="center"/>
          </w:tcPr>
          <w:p w:rsidR="00C67872" w:rsidRPr="005953E5" w:rsidRDefault="00C67872" w:rsidP="00C67872">
            <w:pPr>
              <w:jc w:val="center"/>
              <w:rPr>
                <w:sz w:val="24"/>
                <w:szCs w:val="18"/>
              </w:rPr>
            </w:pPr>
            <w:r w:rsidRPr="005953E5">
              <w:rPr>
                <w:sz w:val="24"/>
                <w:szCs w:val="18"/>
              </w:rPr>
              <w:t>… it continues at the same speed.</w:t>
            </w:r>
          </w:p>
        </w:tc>
      </w:tr>
      <w:tr w:rsidR="007F6400" w:rsidTr="00677EDD">
        <w:trPr>
          <w:trHeight w:val="1042"/>
        </w:trPr>
        <w:tc>
          <w:tcPr>
            <w:tcW w:w="426" w:type="dxa"/>
            <w:tcBorders>
              <w:top w:val="nil"/>
              <w:left w:val="nil"/>
              <w:bottom w:val="nil"/>
            </w:tcBorders>
            <w:vAlign w:val="center"/>
          </w:tcPr>
          <w:p w:rsidR="007F6400" w:rsidRDefault="007F6400" w:rsidP="00677EDD">
            <w:pPr>
              <w:rPr>
                <w:szCs w:val="18"/>
              </w:rPr>
            </w:pPr>
            <w:r>
              <w:rPr>
                <w:szCs w:val="18"/>
              </w:rPr>
              <w:t>3</w:t>
            </w:r>
          </w:p>
        </w:tc>
        <w:tc>
          <w:tcPr>
            <w:tcW w:w="2865" w:type="dxa"/>
            <w:vAlign w:val="center"/>
          </w:tcPr>
          <w:p w:rsidR="007F6400" w:rsidRPr="005953E5" w:rsidRDefault="00C67872" w:rsidP="00C67872">
            <w:pPr>
              <w:jc w:val="center"/>
              <w:rPr>
                <w:sz w:val="24"/>
                <w:szCs w:val="18"/>
              </w:rPr>
            </w:pPr>
            <w:r w:rsidRPr="005953E5">
              <w:rPr>
                <w:sz w:val="24"/>
                <w:szCs w:val="18"/>
              </w:rPr>
              <w:t xml:space="preserve">It changes direction at the boundary. </w:t>
            </w:r>
          </w:p>
        </w:tc>
        <w:tc>
          <w:tcPr>
            <w:tcW w:w="2865" w:type="dxa"/>
            <w:gridSpan w:val="2"/>
            <w:vAlign w:val="center"/>
          </w:tcPr>
          <w:p w:rsidR="007F6400" w:rsidRPr="005953E5" w:rsidRDefault="00C67872" w:rsidP="00C67872">
            <w:pPr>
              <w:jc w:val="center"/>
              <w:rPr>
                <w:sz w:val="24"/>
                <w:szCs w:val="18"/>
              </w:rPr>
            </w:pPr>
            <w:r w:rsidRPr="005953E5">
              <w:rPr>
                <w:sz w:val="24"/>
                <w:szCs w:val="18"/>
              </w:rPr>
              <w:t>It changes direction through the water.</w:t>
            </w:r>
          </w:p>
        </w:tc>
        <w:tc>
          <w:tcPr>
            <w:tcW w:w="2865" w:type="dxa"/>
            <w:vAlign w:val="center"/>
          </w:tcPr>
          <w:p w:rsidR="007F6400" w:rsidRPr="005953E5" w:rsidRDefault="00C67872" w:rsidP="00C67872">
            <w:pPr>
              <w:jc w:val="center"/>
              <w:rPr>
                <w:sz w:val="24"/>
                <w:szCs w:val="18"/>
              </w:rPr>
            </w:pPr>
            <w:r w:rsidRPr="005953E5">
              <w:rPr>
                <w:sz w:val="24"/>
                <w:szCs w:val="18"/>
              </w:rPr>
              <w:t>It changes direction through the air.</w:t>
            </w:r>
          </w:p>
        </w:tc>
      </w:tr>
      <w:tr w:rsidR="00C67872" w:rsidTr="008B0B7E">
        <w:trPr>
          <w:trHeight w:val="1042"/>
        </w:trPr>
        <w:tc>
          <w:tcPr>
            <w:tcW w:w="426" w:type="dxa"/>
            <w:tcBorders>
              <w:top w:val="nil"/>
              <w:left w:val="nil"/>
              <w:bottom w:val="nil"/>
            </w:tcBorders>
            <w:vAlign w:val="center"/>
          </w:tcPr>
          <w:p w:rsidR="00C67872" w:rsidRDefault="00C67872" w:rsidP="00677EDD">
            <w:pPr>
              <w:rPr>
                <w:szCs w:val="18"/>
              </w:rPr>
            </w:pPr>
            <w:r>
              <w:rPr>
                <w:szCs w:val="18"/>
              </w:rPr>
              <w:t>4</w:t>
            </w:r>
          </w:p>
        </w:tc>
        <w:tc>
          <w:tcPr>
            <w:tcW w:w="4297" w:type="dxa"/>
            <w:gridSpan w:val="2"/>
            <w:vAlign w:val="center"/>
          </w:tcPr>
          <w:p w:rsidR="00C67872" w:rsidRPr="005953E5" w:rsidRDefault="00C67872" w:rsidP="00C67872">
            <w:pPr>
              <w:jc w:val="center"/>
              <w:rPr>
                <w:sz w:val="24"/>
                <w:szCs w:val="18"/>
              </w:rPr>
            </w:pPr>
            <w:r w:rsidRPr="005953E5">
              <w:rPr>
                <w:sz w:val="24"/>
                <w:szCs w:val="18"/>
              </w:rPr>
              <w:t xml:space="preserve">It bends towards the normal line. </w:t>
            </w:r>
          </w:p>
        </w:tc>
        <w:tc>
          <w:tcPr>
            <w:tcW w:w="4298" w:type="dxa"/>
            <w:gridSpan w:val="2"/>
            <w:vAlign w:val="center"/>
          </w:tcPr>
          <w:p w:rsidR="00C67872" w:rsidRPr="005953E5" w:rsidRDefault="00C67872" w:rsidP="00C67872">
            <w:pPr>
              <w:jc w:val="center"/>
              <w:rPr>
                <w:sz w:val="24"/>
                <w:szCs w:val="18"/>
              </w:rPr>
            </w:pPr>
            <w:r w:rsidRPr="005953E5">
              <w:rPr>
                <w:sz w:val="24"/>
                <w:szCs w:val="18"/>
              </w:rPr>
              <w:t xml:space="preserve">It bends away from the normal line. </w:t>
            </w:r>
          </w:p>
        </w:tc>
      </w:tr>
      <w:tr w:rsidR="00C67872" w:rsidTr="00E1388C">
        <w:trPr>
          <w:trHeight w:val="1042"/>
        </w:trPr>
        <w:tc>
          <w:tcPr>
            <w:tcW w:w="426" w:type="dxa"/>
            <w:tcBorders>
              <w:top w:val="nil"/>
              <w:left w:val="nil"/>
              <w:bottom w:val="nil"/>
            </w:tcBorders>
            <w:vAlign w:val="center"/>
          </w:tcPr>
          <w:p w:rsidR="00C67872" w:rsidRDefault="00C67872" w:rsidP="00677EDD">
            <w:pPr>
              <w:rPr>
                <w:szCs w:val="18"/>
              </w:rPr>
            </w:pPr>
            <w:r>
              <w:rPr>
                <w:szCs w:val="18"/>
              </w:rPr>
              <w:t>5</w:t>
            </w:r>
          </w:p>
        </w:tc>
        <w:tc>
          <w:tcPr>
            <w:tcW w:w="2865" w:type="dxa"/>
            <w:vAlign w:val="center"/>
          </w:tcPr>
          <w:p w:rsidR="00C67872" w:rsidRPr="005953E5" w:rsidRDefault="00C67872" w:rsidP="00C67872">
            <w:pPr>
              <w:jc w:val="center"/>
              <w:rPr>
                <w:sz w:val="24"/>
                <w:szCs w:val="18"/>
              </w:rPr>
            </w:pPr>
            <w:r w:rsidRPr="005953E5">
              <w:rPr>
                <w:sz w:val="24"/>
                <w:szCs w:val="18"/>
              </w:rPr>
              <w:t>Light continues in a straight line if the angle of incidence is 0</w:t>
            </w:r>
            <w:r w:rsidRPr="005953E5">
              <w:rPr>
                <w:sz w:val="24"/>
                <w:szCs w:val="18"/>
                <w:vertAlign w:val="superscript"/>
              </w:rPr>
              <w:t>o</w:t>
            </w:r>
            <w:r w:rsidRPr="005953E5">
              <w:rPr>
                <w:sz w:val="24"/>
                <w:szCs w:val="18"/>
              </w:rPr>
              <w:t>.</w:t>
            </w:r>
          </w:p>
        </w:tc>
        <w:tc>
          <w:tcPr>
            <w:tcW w:w="2865" w:type="dxa"/>
            <w:gridSpan w:val="2"/>
            <w:vAlign w:val="center"/>
          </w:tcPr>
          <w:p w:rsidR="00C67872" w:rsidRPr="005953E5" w:rsidRDefault="00C67872" w:rsidP="00C67872">
            <w:pPr>
              <w:jc w:val="center"/>
              <w:rPr>
                <w:sz w:val="24"/>
                <w:szCs w:val="18"/>
              </w:rPr>
            </w:pPr>
            <w:r w:rsidRPr="005953E5">
              <w:rPr>
                <w:sz w:val="24"/>
                <w:szCs w:val="18"/>
              </w:rPr>
              <w:t>Light continues in a straight line if the angle of incidence is 90</w:t>
            </w:r>
            <w:r w:rsidRPr="005953E5">
              <w:rPr>
                <w:sz w:val="24"/>
                <w:szCs w:val="18"/>
                <w:vertAlign w:val="superscript"/>
              </w:rPr>
              <w:t>o</w:t>
            </w:r>
            <w:r w:rsidRPr="005953E5">
              <w:rPr>
                <w:sz w:val="24"/>
                <w:szCs w:val="18"/>
              </w:rPr>
              <w:t xml:space="preserve">. </w:t>
            </w:r>
          </w:p>
        </w:tc>
        <w:tc>
          <w:tcPr>
            <w:tcW w:w="2865" w:type="dxa"/>
            <w:vAlign w:val="center"/>
          </w:tcPr>
          <w:p w:rsidR="00C67872" w:rsidRPr="005953E5" w:rsidRDefault="00C67872" w:rsidP="00C67872">
            <w:pPr>
              <w:jc w:val="center"/>
              <w:rPr>
                <w:sz w:val="24"/>
                <w:szCs w:val="18"/>
              </w:rPr>
            </w:pPr>
            <w:r w:rsidRPr="005953E5">
              <w:rPr>
                <w:sz w:val="24"/>
                <w:szCs w:val="18"/>
              </w:rPr>
              <w:t>Light always bends as it moves from air into water.</w:t>
            </w:r>
          </w:p>
        </w:tc>
      </w:tr>
    </w:tbl>
    <w:p w:rsidR="00201AC2" w:rsidRPr="00201AC2" w:rsidRDefault="00201AC2" w:rsidP="006F3279">
      <w:pPr>
        <w:spacing w:after="240"/>
        <w:rPr>
          <w:szCs w:val="18"/>
        </w:rPr>
      </w:pPr>
    </w:p>
    <w:p w:rsidR="005953E5" w:rsidRPr="005953E5" w:rsidRDefault="005953E5" w:rsidP="005953E5">
      <w:pPr>
        <w:tabs>
          <w:tab w:val="left" w:pos="3261"/>
          <w:tab w:val="left" w:pos="6237"/>
        </w:tabs>
        <w:spacing w:after="240"/>
        <w:ind w:left="426"/>
        <w:rPr>
          <w:szCs w:val="18"/>
        </w:rPr>
      </w:pPr>
      <w:r w:rsidRPr="005953E5">
        <w:rPr>
          <w:szCs w:val="18"/>
          <w:lang w:val="en-US"/>
        </w:rPr>
        <w:t>Refractive index of air = 1.0</w:t>
      </w:r>
      <w:r w:rsidRPr="005953E5">
        <w:rPr>
          <w:szCs w:val="18"/>
          <w:lang w:val="en-US"/>
        </w:rPr>
        <w:tab/>
        <w:t>Refractive index of water = 1.3</w:t>
      </w:r>
      <w:r>
        <w:rPr>
          <w:szCs w:val="18"/>
          <w:lang w:val="en-US"/>
        </w:rPr>
        <w:tab/>
      </w:r>
      <w:r w:rsidRPr="005953E5">
        <w:rPr>
          <w:szCs w:val="18"/>
          <w:lang w:val="en-US"/>
        </w:rPr>
        <w:t xml:space="preserve">(water is optically </w:t>
      </w:r>
      <w:proofErr w:type="gramStart"/>
      <w:r w:rsidRPr="005953E5">
        <w:rPr>
          <w:szCs w:val="18"/>
          <w:lang w:val="en-US"/>
        </w:rPr>
        <w:t>more dense</w:t>
      </w:r>
      <w:proofErr w:type="gramEnd"/>
      <w:r w:rsidRPr="005953E5">
        <w:rPr>
          <w:szCs w:val="18"/>
          <w:lang w:val="en-US"/>
        </w:rPr>
        <w:t>)</w:t>
      </w:r>
    </w:p>
    <w:p w:rsidR="005953E5" w:rsidRDefault="005953E5">
      <w:pPr>
        <w:spacing w:after="200" w:line="276" w:lineRule="auto"/>
        <w:rPr>
          <w:szCs w:val="18"/>
        </w:rPr>
      </w:pPr>
      <w:r>
        <w:rPr>
          <w:szCs w:val="18"/>
        </w:rPr>
        <w:br w:type="page"/>
      </w:r>
    </w:p>
    <w:p w:rsidR="005953E5" w:rsidRPr="005953E5" w:rsidRDefault="005953E5" w:rsidP="005953E5">
      <w:pPr>
        <w:spacing w:after="180"/>
        <w:ind w:left="425" w:hanging="425"/>
        <w:rPr>
          <w:bCs/>
          <w:sz w:val="44"/>
          <w:szCs w:val="44"/>
          <w:lang w:val="en-US"/>
        </w:rPr>
      </w:pPr>
    </w:p>
    <w:p w:rsidR="005953E5" w:rsidRPr="005953E5" w:rsidRDefault="005953E5" w:rsidP="005953E5">
      <w:pPr>
        <w:spacing w:after="180"/>
        <w:ind w:left="425" w:hanging="425"/>
        <w:rPr>
          <w:bCs/>
          <w:lang w:val="en-US"/>
        </w:rPr>
      </w:pPr>
    </w:p>
    <w:p w:rsidR="005953E5" w:rsidRPr="00C67872" w:rsidRDefault="005953E5" w:rsidP="005953E5">
      <w:pPr>
        <w:spacing w:after="120"/>
        <w:ind w:left="425" w:hanging="425"/>
        <w:rPr>
          <w:bCs/>
          <w:sz w:val="28"/>
          <w:szCs w:val="24"/>
          <w:lang w:val="en-US"/>
        </w:rPr>
      </w:pPr>
      <w:r>
        <w:rPr>
          <w:bCs/>
          <w:sz w:val="28"/>
          <w:szCs w:val="24"/>
          <w:lang w:val="en-US"/>
        </w:rPr>
        <w:t>2</w:t>
      </w:r>
      <w:r w:rsidRPr="00C67872">
        <w:rPr>
          <w:bCs/>
          <w:sz w:val="28"/>
          <w:szCs w:val="24"/>
          <w:lang w:val="en-US"/>
        </w:rPr>
        <w:t>.</w:t>
      </w:r>
      <w:r w:rsidRPr="00C67872">
        <w:rPr>
          <w:bCs/>
          <w:sz w:val="28"/>
          <w:szCs w:val="24"/>
          <w:lang w:val="en-US"/>
        </w:rPr>
        <w:tab/>
        <w:t xml:space="preserve">What is the rule for the refraction of light moving </w:t>
      </w:r>
      <w:r w:rsidRPr="005953E5">
        <w:rPr>
          <w:b/>
          <w:bCs/>
          <w:i/>
          <w:sz w:val="28"/>
          <w:szCs w:val="24"/>
          <w:lang w:val="en-US"/>
        </w:rPr>
        <w:t>out of</w:t>
      </w:r>
      <w:r>
        <w:rPr>
          <w:bCs/>
          <w:sz w:val="28"/>
          <w:szCs w:val="24"/>
          <w:lang w:val="en-US"/>
        </w:rPr>
        <w:t xml:space="preserve"> water</w:t>
      </w:r>
      <w:r w:rsidRPr="00C67872">
        <w:rPr>
          <w:bCs/>
          <w:sz w:val="28"/>
          <w:szCs w:val="24"/>
          <w:lang w:val="en-US"/>
        </w:rPr>
        <w:t>?</w:t>
      </w:r>
    </w:p>
    <w:p w:rsidR="005953E5" w:rsidRPr="00526E0C" w:rsidRDefault="005953E5" w:rsidP="005953E5">
      <w:pPr>
        <w:spacing w:after="240"/>
        <w:ind w:left="425" w:firstLine="1"/>
      </w:pPr>
      <w:r w:rsidRPr="00526E0C">
        <w:rPr>
          <w:lang w:val="en-US"/>
        </w:rPr>
        <w:t xml:space="preserve">Pick </w:t>
      </w:r>
      <w:r w:rsidRPr="00526E0C">
        <w:rPr>
          <w:b/>
          <w:bCs/>
          <w:i/>
          <w:iCs/>
          <w:lang w:val="en-US"/>
        </w:rPr>
        <w:t>one</w:t>
      </w:r>
      <w:r w:rsidRPr="00526E0C">
        <w:rPr>
          <w:lang w:val="en-US"/>
        </w:rPr>
        <w:t xml:space="preserve"> statement in each row to explain how.</w:t>
      </w:r>
      <w:r>
        <w:rPr>
          <w:lang w:val="en-US"/>
        </w:rPr>
        <w:t xml:space="preserve"> </w:t>
      </w:r>
    </w:p>
    <w:tbl>
      <w:tblPr>
        <w:tblStyle w:val="TableGrid"/>
        <w:tblW w:w="0" w:type="auto"/>
        <w:tblLook w:val="04A0" w:firstRow="1" w:lastRow="0" w:firstColumn="1" w:lastColumn="0" w:noHBand="0" w:noVBand="1"/>
      </w:tblPr>
      <w:tblGrid>
        <w:gridCol w:w="426"/>
        <w:gridCol w:w="2865"/>
        <w:gridCol w:w="1432"/>
        <w:gridCol w:w="1433"/>
        <w:gridCol w:w="2865"/>
      </w:tblGrid>
      <w:tr w:rsidR="005953E5" w:rsidTr="00A5187A">
        <w:trPr>
          <w:trHeight w:val="1042"/>
        </w:trPr>
        <w:tc>
          <w:tcPr>
            <w:tcW w:w="426" w:type="dxa"/>
            <w:tcBorders>
              <w:top w:val="nil"/>
              <w:left w:val="nil"/>
              <w:bottom w:val="nil"/>
            </w:tcBorders>
            <w:vAlign w:val="center"/>
          </w:tcPr>
          <w:p w:rsidR="005953E5" w:rsidRDefault="005953E5" w:rsidP="00A5187A">
            <w:pPr>
              <w:rPr>
                <w:szCs w:val="18"/>
              </w:rPr>
            </w:pPr>
            <w:r>
              <w:rPr>
                <w:szCs w:val="18"/>
              </w:rPr>
              <w:t>1</w:t>
            </w:r>
          </w:p>
        </w:tc>
        <w:tc>
          <w:tcPr>
            <w:tcW w:w="8595" w:type="dxa"/>
            <w:gridSpan w:val="4"/>
            <w:vAlign w:val="center"/>
          </w:tcPr>
          <w:p w:rsidR="005953E5" w:rsidRPr="005953E5" w:rsidRDefault="005953E5" w:rsidP="00A5187A">
            <w:pPr>
              <w:jc w:val="center"/>
              <w:rPr>
                <w:sz w:val="24"/>
                <w:szCs w:val="18"/>
              </w:rPr>
            </w:pPr>
            <w:r w:rsidRPr="005953E5">
              <w:rPr>
                <w:sz w:val="24"/>
                <w:szCs w:val="18"/>
                <w:lang w:val="en-US"/>
              </w:rPr>
              <w:t xml:space="preserve">When light moves from </w:t>
            </w:r>
            <w:r>
              <w:rPr>
                <w:sz w:val="24"/>
                <w:szCs w:val="18"/>
                <w:lang w:val="en-US"/>
              </w:rPr>
              <w:t>water</w:t>
            </w:r>
            <w:r w:rsidRPr="005953E5">
              <w:rPr>
                <w:sz w:val="24"/>
                <w:szCs w:val="18"/>
                <w:lang w:val="en-US"/>
              </w:rPr>
              <w:t xml:space="preserve"> into </w:t>
            </w:r>
            <w:r>
              <w:rPr>
                <w:sz w:val="24"/>
                <w:szCs w:val="18"/>
                <w:lang w:val="en-US"/>
              </w:rPr>
              <w:t>air</w:t>
            </w:r>
            <w:r w:rsidRPr="005953E5">
              <w:rPr>
                <w:sz w:val="24"/>
                <w:szCs w:val="18"/>
                <w:lang w:val="en-US"/>
              </w:rPr>
              <w:t xml:space="preserve"> … </w:t>
            </w:r>
          </w:p>
        </w:tc>
      </w:tr>
      <w:tr w:rsidR="005953E5" w:rsidTr="00A5187A">
        <w:trPr>
          <w:trHeight w:val="1042"/>
        </w:trPr>
        <w:tc>
          <w:tcPr>
            <w:tcW w:w="426" w:type="dxa"/>
            <w:tcBorders>
              <w:top w:val="nil"/>
              <w:left w:val="nil"/>
              <w:bottom w:val="nil"/>
            </w:tcBorders>
            <w:vAlign w:val="center"/>
          </w:tcPr>
          <w:p w:rsidR="005953E5" w:rsidRDefault="005953E5" w:rsidP="00A5187A">
            <w:pPr>
              <w:rPr>
                <w:szCs w:val="18"/>
              </w:rPr>
            </w:pPr>
            <w:r>
              <w:rPr>
                <w:szCs w:val="18"/>
              </w:rPr>
              <w:t>2</w:t>
            </w:r>
          </w:p>
        </w:tc>
        <w:tc>
          <w:tcPr>
            <w:tcW w:w="2865" w:type="dxa"/>
            <w:vAlign w:val="center"/>
          </w:tcPr>
          <w:p w:rsidR="005953E5" w:rsidRPr="005953E5" w:rsidRDefault="005953E5" w:rsidP="00A5187A">
            <w:pPr>
              <w:jc w:val="center"/>
              <w:rPr>
                <w:sz w:val="24"/>
                <w:szCs w:val="18"/>
              </w:rPr>
            </w:pPr>
            <w:r w:rsidRPr="005953E5">
              <w:rPr>
                <w:sz w:val="24"/>
                <w:szCs w:val="18"/>
              </w:rPr>
              <w:t>… it slows down.</w:t>
            </w:r>
          </w:p>
        </w:tc>
        <w:tc>
          <w:tcPr>
            <w:tcW w:w="2865" w:type="dxa"/>
            <w:gridSpan w:val="2"/>
            <w:vAlign w:val="center"/>
          </w:tcPr>
          <w:p w:rsidR="005953E5" w:rsidRPr="005953E5" w:rsidRDefault="005953E5" w:rsidP="00A5187A">
            <w:pPr>
              <w:jc w:val="center"/>
              <w:rPr>
                <w:sz w:val="24"/>
                <w:szCs w:val="18"/>
              </w:rPr>
            </w:pPr>
            <w:r w:rsidRPr="005953E5">
              <w:rPr>
                <w:sz w:val="24"/>
                <w:szCs w:val="18"/>
              </w:rPr>
              <w:t>… it speeds up.</w:t>
            </w:r>
          </w:p>
        </w:tc>
        <w:tc>
          <w:tcPr>
            <w:tcW w:w="2865" w:type="dxa"/>
            <w:vAlign w:val="center"/>
          </w:tcPr>
          <w:p w:rsidR="005953E5" w:rsidRPr="005953E5" w:rsidRDefault="005953E5" w:rsidP="00A5187A">
            <w:pPr>
              <w:jc w:val="center"/>
              <w:rPr>
                <w:sz w:val="24"/>
                <w:szCs w:val="18"/>
              </w:rPr>
            </w:pPr>
            <w:r w:rsidRPr="005953E5">
              <w:rPr>
                <w:sz w:val="24"/>
                <w:szCs w:val="18"/>
              </w:rPr>
              <w:t>… it continues at the same speed.</w:t>
            </w:r>
          </w:p>
        </w:tc>
      </w:tr>
      <w:tr w:rsidR="005953E5" w:rsidTr="00A5187A">
        <w:trPr>
          <w:trHeight w:val="1042"/>
        </w:trPr>
        <w:tc>
          <w:tcPr>
            <w:tcW w:w="426" w:type="dxa"/>
            <w:tcBorders>
              <w:top w:val="nil"/>
              <w:left w:val="nil"/>
              <w:bottom w:val="nil"/>
            </w:tcBorders>
            <w:vAlign w:val="center"/>
          </w:tcPr>
          <w:p w:rsidR="005953E5" w:rsidRDefault="005953E5" w:rsidP="00A5187A">
            <w:pPr>
              <w:rPr>
                <w:szCs w:val="18"/>
              </w:rPr>
            </w:pPr>
            <w:r>
              <w:rPr>
                <w:szCs w:val="18"/>
              </w:rPr>
              <w:t>3</w:t>
            </w:r>
          </w:p>
        </w:tc>
        <w:tc>
          <w:tcPr>
            <w:tcW w:w="2865" w:type="dxa"/>
            <w:vAlign w:val="center"/>
          </w:tcPr>
          <w:p w:rsidR="005953E5" w:rsidRPr="005953E5" w:rsidRDefault="005953E5" w:rsidP="00A5187A">
            <w:pPr>
              <w:jc w:val="center"/>
              <w:rPr>
                <w:sz w:val="24"/>
                <w:szCs w:val="18"/>
              </w:rPr>
            </w:pPr>
            <w:r w:rsidRPr="005953E5">
              <w:rPr>
                <w:sz w:val="24"/>
                <w:szCs w:val="18"/>
              </w:rPr>
              <w:t xml:space="preserve">It changes direction at the boundary. </w:t>
            </w:r>
          </w:p>
        </w:tc>
        <w:tc>
          <w:tcPr>
            <w:tcW w:w="2865" w:type="dxa"/>
            <w:gridSpan w:val="2"/>
            <w:vAlign w:val="center"/>
          </w:tcPr>
          <w:p w:rsidR="005953E5" w:rsidRPr="005953E5" w:rsidRDefault="005953E5" w:rsidP="00A5187A">
            <w:pPr>
              <w:jc w:val="center"/>
              <w:rPr>
                <w:sz w:val="24"/>
                <w:szCs w:val="18"/>
              </w:rPr>
            </w:pPr>
            <w:r w:rsidRPr="005953E5">
              <w:rPr>
                <w:sz w:val="24"/>
                <w:szCs w:val="18"/>
              </w:rPr>
              <w:t>It changes direction through the water.</w:t>
            </w:r>
          </w:p>
        </w:tc>
        <w:tc>
          <w:tcPr>
            <w:tcW w:w="2865" w:type="dxa"/>
            <w:vAlign w:val="center"/>
          </w:tcPr>
          <w:p w:rsidR="005953E5" w:rsidRPr="005953E5" w:rsidRDefault="005953E5" w:rsidP="00A5187A">
            <w:pPr>
              <w:jc w:val="center"/>
              <w:rPr>
                <w:sz w:val="24"/>
                <w:szCs w:val="18"/>
              </w:rPr>
            </w:pPr>
            <w:r w:rsidRPr="005953E5">
              <w:rPr>
                <w:sz w:val="24"/>
                <w:szCs w:val="18"/>
              </w:rPr>
              <w:t>It changes direction through the air.</w:t>
            </w:r>
          </w:p>
        </w:tc>
      </w:tr>
      <w:tr w:rsidR="005953E5" w:rsidTr="00A5187A">
        <w:trPr>
          <w:trHeight w:val="1042"/>
        </w:trPr>
        <w:tc>
          <w:tcPr>
            <w:tcW w:w="426" w:type="dxa"/>
            <w:tcBorders>
              <w:top w:val="nil"/>
              <w:left w:val="nil"/>
              <w:bottom w:val="nil"/>
            </w:tcBorders>
            <w:vAlign w:val="center"/>
          </w:tcPr>
          <w:p w:rsidR="005953E5" w:rsidRDefault="005953E5" w:rsidP="00A5187A">
            <w:pPr>
              <w:rPr>
                <w:szCs w:val="18"/>
              </w:rPr>
            </w:pPr>
            <w:r>
              <w:rPr>
                <w:szCs w:val="18"/>
              </w:rPr>
              <w:t>4</w:t>
            </w:r>
          </w:p>
        </w:tc>
        <w:tc>
          <w:tcPr>
            <w:tcW w:w="4297" w:type="dxa"/>
            <w:gridSpan w:val="2"/>
            <w:vAlign w:val="center"/>
          </w:tcPr>
          <w:p w:rsidR="005953E5" w:rsidRPr="005953E5" w:rsidRDefault="005953E5" w:rsidP="00A5187A">
            <w:pPr>
              <w:jc w:val="center"/>
              <w:rPr>
                <w:sz w:val="24"/>
                <w:szCs w:val="18"/>
              </w:rPr>
            </w:pPr>
            <w:r w:rsidRPr="005953E5">
              <w:rPr>
                <w:sz w:val="24"/>
                <w:szCs w:val="18"/>
              </w:rPr>
              <w:t xml:space="preserve">It bends towards the normal line. </w:t>
            </w:r>
          </w:p>
        </w:tc>
        <w:tc>
          <w:tcPr>
            <w:tcW w:w="4298" w:type="dxa"/>
            <w:gridSpan w:val="2"/>
            <w:vAlign w:val="center"/>
          </w:tcPr>
          <w:p w:rsidR="005953E5" w:rsidRPr="005953E5" w:rsidRDefault="005953E5" w:rsidP="00A5187A">
            <w:pPr>
              <w:jc w:val="center"/>
              <w:rPr>
                <w:sz w:val="24"/>
                <w:szCs w:val="18"/>
              </w:rPr>
            </w:pPr>
            <w:r w:rsidRPr="005953E5">
              <w:rPr>
                <w:sz w:val="24"/>
                <w:szCs w:val="18"/>
              </w:rPr>
              <w:t xml:space="preserve">It bends away from the normal line. </w:t>
            </w:r>
          </w:p>
        </w:tc>
      </w:tr>
      <w:tr w:rsidR="005953E5" w:rsidTr="00A5187A">
        <w:trPr>
          <w:trHeight w:val="1042"/>
        </w:trPr>
        <w:tc>
          <w:tcPr>
            <w:tcW w:w="426" w:type="dxa"/>
            <w:tcBorders>
              <w:top w:val="nil"/>
              <w:left w:val="nil"/>
              <w:bottom w:val="nil"/>
            </w:tcBorders>
            <w:vAlign w:val="center"/>
          </w:tcPr>
          <w:p w:rsidR="005953E5" w:rsidRDefault="005953E5" w:rsidP="00A5187A">
            <w:pPr>
              <w:rPr>
                <w:szCs w:val="18"/>
              </w:rPr>
            </w:pPr>
            <w:r>
              <w:rPr>
                <w:szCs w:val="18"/>
              </w:rPr>
              <w:t>5</w:t>
            </w:r>
          </w:p>
        </w:tc>
        <w:tc>
          <w:tcPr>
            <w:tcW w:w="2865" w:type="dxa"/>
            <w:vAlign w:val="center"/>
          </w:tcPr>
          <w:p w:rsidR="005953E5" w:rsidRPr="005953E5" w:rsidRDefault="005953E5" w:rsidP="00A5187A">
            <w:pPr>
              <w:jc w:val="center"/>
              <w:rPr>
                <w:sz w:val="24"/>
                <w:szCs w:val="18"/>
              </w:rPr>
            </w:pPr>
            <w:r w:rsidRPr="005953E5">
              <w:rPr>
                <w:sz w:val="24"/>
                <w:szCs w:val="18"/>
              </w:rPr>
              <w:t>Light continues in a straight line if the angle of incidence is 0</w:t>
            </w:r>
            <w:r w:rsidRPr="005953E5">
              <w:rPr>
                <w:sz w:val="24"/>
                <w:szCs w:val="18"/>
                <w:vertAlign w:val="superscript"/>
              </w:rPr>
              <w:t>o</w:t>
            </w:r>
            <w:r w:rsidRPr="005953E5">
              <w:rPr>
                <w:sz w:val="24"/>
                <w:szCs w:val="18"/>
              </w:rPr>
              <w:t>.</w:t>
            </w:r>
          </w:p>
        </w:tc>
        <w:tc>
          <w:tcPr>
            <w:tcW w:w="2865" w:type="dxa"/>
            <w:gridSpan w:val="2"/>
            <w:vAlign w:val="center"/>
          </w:tcPr>
          <w:p w:rsidR="005953E5" w:rsidRPr="005953E5" w:rsidRDefault="005953E5" w:rsidP="00A5187A">
            <w:pPr>
              <w:jc w:val="center"/>
              <w:rPr>
                <w:sz w:val="24"/>
                <w:szCs w:val="18"/>
              </w:rPr>
            </w:pPr>
            <w:r w:rsidRPr="005953E5">
              <w:rPr>
                <w:sz w:val="24"/>
                <w:szCs w:val="18"/>
              </w:rPr>
              <w:t>Light continues in a straight line if the angle of incidence is 90</w:t>
            </w:r>
            <w:r w:rsidRPr="005953E5">
              <w:rPr>
                <w:sz w:val="24"/>
                <w:szCs w:val="18"/>
                <w:vertAlign w:val="superscript"/>
              </w:rPr>
              <w:t>o</w:t>
            </w:r>
            <w:r w:rsidRPr="005953E5">
              <w:rPr>
                <w:sz w:val="24"/>
                <w:szCs w:val="18"/>
              </w:rPr>
              <w:t xml:space="preserve">. </w:t>
            </w:r>
          </w:p>
        </w:tc>
        <w:tc>
          <w:tcPr>
            <w:tcW w:w="2865" w:type="dxa"/>
            <w:vAlign w:val="center"/>
          </w:tcPr>
          <w:p w:rsidR="005953E5" w:rsidRPr="005953E5" w:rsidRDefault="005953E5" w:rsidP="00A5187A">
            <w:pPr>
              <w:jc w:val="center"/>
              <w:rPr>
                <w:sz w:val="24"/>
                <w:szCs w:val="18"/>
              </w:rPr>
            </w:pPr>
            <w:r w:rsidRPr="005953E5">
              <w:rPr>
                <w:sz w:val="24"/>
                <w:szCs w:val="18"/>
              </w:rPr>
              <w:t>Light always bends as it moves from air into water.</w:t>
            </w:r>
          </w:p>
        </w:tc>
      </w:tr>
    </w:tbl>
    <w:p w:rsidR="005953E5" w:rsidRPr="00201AC2" w:rsidRDefault="005953E5" w:rsidP="005953E5">
      <w:pPr>
        <w:spacing w:after="240"/>
        <w:rPr>
          <w:szCs w:val="18"/>
        </w:rPr>
      </w:pPr>
    </w:p>
    <w:p w:rsidR="005953E5" w:rsidRPr="005953E5" w:rsidRDefault="005953E5" w:rsidP="005953E5">
      <w:pPr>
        <w:tabs>
          <w:tab w:val="left" w:pos="3261"/>
          <w:tab w:val="left" w:pos="6237"/>
        </w:tabs>
        <w:spacing w:after="240"/>
        <w:ind w:left="426"/>
        <w:rPr>
          <w:szCs w:val="18"/>
        </w:rPr>
      </w:pPr>
      <w:r w:rsidRPr="005953E5">
        <w:rPr>
          <w:szCs w:val="18"/>
          <w:lang w:val="en-US"/>
        </w:rPr>
        <w:t>Refractive index of air = 1.0</w:t>
      </w:r>
      <w:r w:rsidRPr="005953E5">
        <w:rPr>
          <w:szCs w:val="18"/>
          <w:lang w:val="en-US"/>
        </w:rPr>
        <w:tab/>
        <w:t>Refractive index of water = 1.3</w:t>
      </w:r>
      <w:r>
        <w:rPr>
          <w:szCs w:val="18"/>
          <w:lang w:val="en-US"/>
        </w:rPr>
        <w:tab/>
      </w:r>
      <w:r w:rsidRPr="005953E5">
        <w:rPr>
          <w:szCs w:val="18"/>
          <w:lang w:val="en-US"/>
        </w:rPr>
        <w:t xml:space="preserve">(water is optically </w:t>
      </w:r>
      <w:proofErr w:type="gramStart"/>
      <w:r w:rsidRPr="005953E5">
        <w:rPr>
          <w:szCs w:val="18"/>
          <w:lang w:val="en-US"/>
        </w:rPr>
        <w:t>more dense</w:t>
      </w:r>
      <w:proofErr w:type="gramEnd"/>
      <w:r w:rsidRPr="005953E5">
        <w:rPr>
          <w:szCs w:val="18"/>
          <w:lang w:val="en-US"/>
        </w:rPr>
        <w:t>)</w:t>
      </w:r>
    </w:p>
    <w:p w:rsidR="005953E5" w:rsidRPr="00201AC2" w:rsidRDefault="005953E5" w:rsidP="006F3279">
      <w:pPr>
        <w:spacing w:after="240"/>
        <w:rPr>
          <w:szCs w:val="18"/>
        </w:rPr>
        <w:sectPr w:rsidR="005953E5"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A4C31" w:rsidRPr="006F3279" w:rsidRDefault="007A4C31" w:rsidP="007A4C31">
      <w:pPr>
        <w:spacing w:after="240"/>
        <w:rPr>
          <w:i/>
          <w:sz w:val="18"/>
          <w:szCs w:val="18"/>
        </w:rPr>
      </w:pPr>
      <w:r w:rsidRPr="00B40505">
        <w:rPr>
          <w:i/>
          <w:sz w:val="18"/>
          <w:szCs w:val="18"/>
        </w:rPr>
        <w:lastRenderedPageBreak/>
        <w:t xml:space="preserve">Physics &gt; Big idea PSL: Sound, light and waves &gt; Topic PSL6: Wave properties of light &gt; Key concept PSL6.1: </w:t>
      </w:r>
      <w:r w:rsidR="00CA3258">
        <w:rPr>
          <w:i/>
          <w:sz w:val="18"/>
          <w:szCs w:val="18"/>
        </w:rPr>
        <w:t>R</w:t>
      </w:r>
      <w:r w:rsidR="003F2DCA">
        <w:rPr>
          <w:i/>
          <w:sz w:val="18"/>
          <w:szCs w:val="18"/>
        </w:rPr>
        <w:t>efraction and dispers</w:t>
      </w:r>
      <w:bookmarkStart w:id="0" w:name="_GoBack"/>
      <w:bookmarkEnd w:id="0"/>
      <w:r w:rsidR="003F2DCA">
        <w:rPr>
          <w:i/>
          <w:sz w:val="18"/>
          <w:szCs w:val="18"/>
        </w:rPr>
        <w: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A4C31" w:rsidP="006F3279">
            <w:pPr>
              <w:spacing w:after="60"/>
              <w:ind w:left="1304"/>
              <w:rPr>
                <w:b/>
                <w:sz w:val="40"/>
                <w:szCs w:val="40"/>
              </w:rPr>
            </w:pPr>
            <w:r w:rsidRPr="007A4C31">
              <w:rPr>
                <w:b/>
                <w:sz w:val="40"/>
                <w:szCs w:val="40"/>
              </w:rPr>
              <w:t>Bending bananas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347B2C" w:rsidP="0007651D">
            <w:pPr>
              <w:spacing w:before="60" w:after="60"/>
            </w:pPr>
            <w:r>
              <w:t>Light has wave properties, which allows it to be refracted at a boundary between one transparent medium and another in which it travels at a different speed.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47B2C" w:rsidP="0007651D">
            <w:pPr>
              <w:spacing w:before="60" w:after="60"/>
              <w:rPr>
                <w:b/>
              </w:rPr>
            </w:pPr>
            <w:r w:rsidRPr="00347B2C">
              <w:t>Describe rules for the refraction of light at a boundary between transparent media.</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283383" w:rsidP="007B18B8">
            <w:pPr>
              <w:spacing w:before="60" w:after="60"/>
            </w:pPr>
            <w:r>
              <w:t>E</w:t>
            </w:r>
            <w:r w:rsidR="007F6400">
              <w:t>xplanation story</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47B2C" w:rsidP="000505CA">
            <w:pPr>
              <w:spacing w:before="60" w:after="60"/>
            </w:pPr>
            <w:r w:rsidRPr="00A665F6">
              <w:t xml:space="preserve">Refract, refraction, incident ray, </w:t>
            </w:r>
            <w:r>
              <w:t xml:space="preserve">angle of incidence, </w:t>
            </w:r>
            <w:r w:rsidRPr="00A665F6">
              <w:t>normal, refracted ray</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3239F" w:rsidRDefault="0023239F" w:rsidP="0023239F">
      <w:pPr>
        <w:pStyle w:val="NormalWeb"/>
        <w:shd w:val="clear" w:color="auto" w:fill="FFFFFF"/>
        <w:spacing w:before="0" w:beforeAutospacing="0" w:after="180" w:afterAutospacing="0"/>
        <w:rPr>
          <w:rFonts w:asciiTheme="minorHAnsi" w:hAnsiTheme="minorHAnsi" w:cstheme="minorHAnsi"/>
          <w:sz w:val="22"/>
          <w:szCs w:val="22"/>
        </w:rPr>
      </w:pPr>
      <w:r w:rsidRPr="00573347">
        <w:rPr>
          <w:rFonts w:asciiTheme="minorHAnsi" w:hAnsiTheme="minorHAnsi" w:cstheme="minorHAnsi"/>
          <w:sz w:val="22"/>
          <w:szCs w:val="22"/>
        </w:rPr>
        <w:t>A common strategy for teaching students about refraction is to demonstrate examples of refraction phenomena and to explain the observations using ray diagrams that show how light is bent by glass blocks. In this approach students may use a ray box to explore how light travels through a parallel sided glass block to understand the nature of refraction. They change the angles of incidence to establish: a change of direction only occurs at an interface; light travelling perpendicular to the interface is not refracted; and light bends towards the ‘normal’ when entering a</w:t>
      </w:r>
      <w:r>
        <w:rPr>
          <w:rFonts w:asciiTheme="minorHAnsi" w:hAnsiTheme="minorHAnsi" w:cstheme="minorHAnsi"/>
          <w:sz w:val="22"/>
          <w:szCs w:val="22"/>
        </w:rPr>
        <w:t>n optically</w:t>
      </w:r>
      <w:r w:rsidRPr="00573347">
        <w:rPr>
          <w:rFonts w:asciiTheme="minorHAnsi" w:hAnsiTheme="minorHAnsi" w:cstheme="minorHAnsi"/>
          <w:sz w:val="22"/>
          <w:szCs w:val="22"/>
        </w:rPr>
        <w:t xml:space="preserve"> more dense medium and vice versa</w:t>
      </w:r>
      <w:r w:rsidR="009A567F">
        <w:rPr>
          <w:rFonts w:asciiTheme="minorHAnsi" w:hAnsiTheme="minorHAnsi" w:cstheme="minorHAnsi"/>
          <w:sz w:val="22"/>
          <w:szCs w:val="22"/>
        </w:rPr>
        <w:t xml:space="preserve"> </w:t>
      </w:r>
      <w:r w:rsidR="009A567F">
        <w:rPr>
          <w:rFonts w:asciiTheme="minorHAnsi" w:hAnsiTheme="minorHAnsi" w:cstheme="minorHAnsi"/>
          <w:sz w:val="22"/>
          <w:szCs w:val="22"/>
        </w:rPr>
        <w:fldChar w:fldCharType="begin"/>
      </w:r>
      <w:r w:rsidR="009A567F">
        <w:rPr>
          <w:rFonts w:asciiTheme="minorHAnsi" w:hAnsiTheme="minorHAnsi" w:cstheme="minorHAnsi"/>
          <w:sz w:val="22"/>
          <w:szCs w:val="22"/>
        </w:rPr>
        <w:instrText xml:space="preserve"> ADDIN EN.CITE &lt;EndNote&gt;&lt;Cite&gt;&lt;Author&gt;Davenport&lt;/Author&gt;&lt;Year&gt;2021&lt;/Year&gt;&lt;IDText&gt;Waves&lt;/IDText&gt;&lt;DisplayText&gt;(Davenport, 2021)&lt;/DisplayText&gt;&lt;record&gt;&lt;contributors&gt;&lt;tertiary-authors&gt;&lt;author&gt;Harrison, C&lt;/author&gt;&lt;/tertiary-authors&gt;&lt;/contributors&gt;&lt;titles&gt;&lt;title&gt;Waves&lt;/title&gt;&lt;secondary-title&gt;Teaching Secondary Physics&lt;/secondary-title&gt;&lt;/titles&gt;&lt;pages&gt;191-220&lt;/pages&gt;&lt;contributors&gt;&lt;authors&gt;&lt;author&gt;Davenport, C&lt;/author&gt;&lt;/authors&gt;&lt;/contributors&gt;&lt;edition&gt;3rd&lt;/edition&gt;&lt;added-date format="utc"&gt;1623314278&lt;/added-date&gt;&lt;pub-location&gt;London&lt;/pub-location&gt;&lt;ref-type name="Book Section"&gt;5&lt;/ref-type&gt;&lt;dates&gt;&lt;year&gt;2021&lt;/year&gt;&lt;/dates&gt;&lt;rec-number&gt;363&lt;/rec-number&gt;&lt;publisher&gt;Hodder Education&lt;/publisher&gt;&lt;last-updated-date format="utc"&gt;1623314430&lt;/last-updated-date&gt;&lt;contributors&gt;&lt;secondary-authors&gt;&lt;author&gt;de Winter, J&lt;/author&gt;&lt;author&gt;Hardman, M&lt;/author&gt;&lt;/secondary-authors&gt;&lt;/contributors&gt;&lt;/record&gt;&lt;/Cite&gt;&lt;/EndNote&gt;</w:instrText>
      </w:r>
      <w:r w:rsidR="009A567F">
        <w:rPr>
          <w:rFonts w:asciiTheme="minorHAnsi" w:hAnsiTheme="minorHAnsi" w:cstheme="minorHAnsi"/>
          <w:sz w:val="22"/>
          <w:szCs w:val="22"/>
        </w:rPr>
        <w:fldChar w:fldCharType="separate"/>
      </w:r>
      <w:r w:rsidR="009A567F">
        <w:rPr>
          <w:rFonts w:asciiTheme="minorHAnsi" w:hAnsiTheme="minorHAnsi" w:cstheme="minorHAnsi"/>
          <w:noProof/>
          <w:sz w:val="22"/>
          <w:szCs w:val="22"/>
        </w:rPr>
        <w:t>(Davenport, 2021)</w:t>
      </w:r>
      <w:r w:rsidR="009A567F">
        <w:rPr>
          <w:rFonts w:asciiTheme="minorHAnsi" w:hAnsiTheme="minorHAnsi" w:cstheme="minorHAnsi"/>
          <w:sz w:val="22"/>
          <w:szCs w:val="22"/>
        </w:rPr>
        <w:fldChar w:fldCharType="end"/>
      </w:r>
      <w:r>
        <w:rPr>
          <w:rFonts w:asciiTheme="minorHAnsi" w:hAnsiTheme="minorHAnsi" w:cstheme="minorHAnsi"/>
          <w:sz w:val="22"/>
          <w:szCs w:val="22"/>
        </w:rPr>
        <w:t>.</w:t>
      </w:r>
    </w:p>
    <w:p w:rsidR="0023239F" w:rsidRDefault="0023239F" w:rsidP="0023239F">
      <w:pPr>
        <w:spacing w:after="180"/>
        <w:rPr>
          <w:rFonts w:cstheme="minorHAnsi"/>
        </w:rPr>
      </w:pPr>
      <w:r>
        <w:rPr>
          <w:rFonts w:cstheme="minorHAnsi"/>
        </w:rPr>
        <w:t xml:space="preserve">In a study of (n=213) Greek students age 14-15, who had previously studied refraction, </w:t>
      </w:r>
      <w:r>
        <w:rPr>
          <w:rFonts w:cstheme="minorHAnsi"/>
          <w:noProof/>
        </w:rPr>
        <w:t>Fyttas et al.</w:t>
      </w:r>
      <w:r>
        <w:rPr>
          <w:rFonts w:cstheme="minorHAnsi"/>
        </w:rPr>
        <w:t xml:space="preserve"> </w:t>
      </w:r>
      <w:r>
        <w:rPr>
          <w:rFonts w:cstheme="minorHAnsi"/>
        </w:rPr>
        <w:fldChar w:fldCharType="begin"/>
      </w:r>
      <w:r>
        <w:rPr>
          <w:rFonts w:cstheme="minorHAnsi"/>
        </w:rPr>
        <w:instrText xml:space="preserve"> ADDIN EN.CITE &lt;EndNote&gt;&lt;Cite ExcludeAuth="1"&gt;&lt;Author&gt;Fyttas&lt;/Author&gt;&lt;Year&gt;2013&lt;/Year&gt;&lt;IDText&gt;Ninth grade students&amp;apos; mental representations of the refraction of light: didactic implications&lt;/IDText&gt;&lt;DisplayText&gt;(2013)&lt;/DisplayText&gt;&lt;record&gt;&lt;titles&gt;&lt;title&gt;Ninth grade students&amp;apos; mental representations of the refraction of light: didactic implications&lt;/title&gt;&lt;secondary-title&gt;Mexican Journal of Physics&lt;/secondary-title&gt;&lt;/titles&gt;&lt;pages&gt;133-139&lt;/pages&gt;&lt;contributors&gt;&lt;authors&gt;&lt;author&gt;Fyttas, G&lt;/author&gt;&lt;author&gt;Komis, V&lt;/author&gt;&lt;author&gt;Ravanis, K&lt;/author&gt;&lt;/authors&gt;&lt;/contributors&gt;&lt;added-date format="utc"&gt;1623158442&lt;/added-date&gt;&lt;ref-</w:instrText>
      </w:r>
      <w:r>
        <w:rPr>
          <w:rFonts w:cstheme="minorHAnsi"/>
        </w:rPr>
        <w:lastRenderedPageBreak/>
        <w:instrText>type name="Journal Article"&gt;17&lt;/ref-type&gt;&lt;dates&gt;&lt;year&gt;2013&lt;/year&gt;&lt;/dates&gt;&lt;rec-number&gt;358&lt;/rec-number&gt;&lt;last-updated-date format="utc"&gt;1623244971&lt;/last-updated-date&gt;&lt;volume&gt;59&lt;/volume&gt;&lt;/record&gt;&lt;/Cite&gt;&lt;/EndNote&gt;</w:instrText>
      </w:r>
      <w:r>
        <w:rPr>
          <w:rFonts w:cstheme="minorHAnsi"/>
        </w:rPr>
        <w:fldChar w:fldCharType="separate"/>
      </w:r>
      <w:r>
        <w:rPr>
          <w:rFonts w:cstheme="minorHAnsi"/>
          <w:noProof/>
        </w:rPr>
        <w:t>(2013)</w:t>
      </w:r>
      <w:r>
        <w:rPr>
          <w:rFonts w:cstheme="minorHAnsi"/>
        </w:rPr>
        <w:fldChar w:fldCharType="end"/>
      </w:r>
      <w:r>
        <w:rPr>
          <w:rFonts w:cstheme="minorHAnsi"/>
        </w:rPr>
        <w:t xml:space="preserve"> found that about half thought that light continued in a straight line at a boundary between air and glass, because glass is transparent. Significant numbers thought wrongly that light was wholly reflected at a boundary or that it was refracted the wrong direction. When answering questions about refraction </w:t>
      </w:r>
      <w:r w:rsidRPr="006855BF">
        <w:rPr>
          <w:rFonts w:cstheme="minorHAnsi"/>
        </w:rPr>
        <w:t xml:space="preserve">most </w:t>
      </w:r>
      <w:r>
        <w:rPr>
          <w:rFonts w:cstheme="minorHAnsi"/>
        </w:rPr>
        <w:t>did not consider a general rule for refraction.</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F6400" w:rsidRPr="00816065" w:rsidRDefault="007F6400" w:rsidP="007F6400">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7F6400" w:rsidRPr="00816065" w:rsidRDefault="007F6400" w:rsidP="007F6400">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7F6400" w:rsidRPr="00816065" w:rsidRDefault="007F6400" w:rsidP="007F6400">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7F6400" w:rsidRPr="00816065" w:rsidRDefault="007F6400" w:rsidP="007F6400">
      <w:pPr>
        <w:spacing w:after="180"/>
        <w:rPr>
          <w:rFonts w:cstheme="minorHAnsi"/>
          <w:i/>
        </w:rPr>
      </w:pPr>
      <w:r w:rsidRPr="00816065">
        <w:rPr>
          <w:rFonts w:cstheme="minorHAnsi"/>
          <w:i/>
        </w:rPr>
        <w:t>Differentiation</w:t>
      </w:r>
    </w:p>
    <w:p w:rsidR="007F6400" w:rsidRPr="00816065" w:rsidRDefault="007F6400" w:rsidP="007F6400">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7F6400" w:rsidRPr="00816065" w:rsidRDefault="007F6400" w:rsidP="007F6400">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Default="00BB44B4" w:rsidP="00026DEC">
      <w:pPr>
        <w:spacing w:after="180"/>
        <w:rPr>
          <w:b/>
          <w:color w:val="5F497A" w:themeColor="accent4" w:themeShade="BF"/>
          <w:sz w:val="24"/>
        </w:rPr>
      </w:pPr>
      <w:r w:rsidRPr="002C79AE">
        <w:rPr>
          <w:b/>
          <w:color w:val="5F497A" w:themeColor="accent4" w:themeShade="BF"/>
          <w:sz w:val="24"/>
        </w:rPr>
        <w:t>Expected answers</w:t>
      </w:r>
    </w:p>
    <w:p w:rsidR="009A567F" w:rsidRPr="009A567F" w:rsidRDefault="009A567F" w:rsidP="00026DEC">
      <w:pPr>
        <w:spacing w:after="180"/>
      </w:pPr>
      <w:r w:rsidRPr="009A567F">
        <w:rPr>
          <w:b/>
        </w:rPr>
        <w:t>Rule 1</w:t>
      </w:r>
      <w:r>
        <w:t xml:space="preserve"> (moving into an optically </w:t>
      </w:r>
      <w:proofErr w:type="gramStart"/>
      <w:r>
        <w:t>more dense</w:t>
      </w:r>
      <w:proofErr w:type="gramEnd"/>
      <w:r>
        <w:t xml:space="preserve"> medium, with a higher refractive index)</w:t>
      </w:r>
    </w:p>
    <w:tbl>
      <w:tblPr>
        <w:tblStyle w:val="TableGrid"/>
        <w:tblW w:w="0" w:type="auto"/>
        <w:tblLook w:val="04A0" w:firstRow="1" w:lastRow="0" w:firstColumn="1" w:lastColumn="0" w:noHBand="0" w:noVBand="1"/>
      </w:tblPr>
      <w:tblGrid>
        <w:gridCol w:w="426"/>
        <w:gridCol w:w="2865"/>
        <w:gridCol w:w="1432"/>
        <w:gridCol w:w="1433"/>
        <w:gridCol w:w="2865"/>
      </w:tblGrid>
      <w:tr w:rsidR="00D34CD1" w:rsidTr="009A567F">
        <w:trPr>
          <w:trHeight w:val="73"/>
        </w:trPr>
        <w:tc>
          <w:tcPr>
            <w:tcW w:w="426" w:type="dxa"/>
            <w:tcBorders>
              <w:top w:val="nil"/>
              <w:left w:val="nil"/>
              <w:bottom w:val="nil"/>
            </w:tcBorders>
            <w:vAlign w:val="center"/>
          </w:tcPr>
          <w:p w:rsidR="00D34CD1" w:rsidRPr="00D34CD1" w:rsidRDefault="00D34CD1" w:rsidP="00A5187A">
            <w:pPr>
              <w:rPr>
                <w:szCs w:val="18"/>
              </w:rPr>
            </w:pPr>
            <w:r w:rsidRPr="00D34CD1">
              <w:rPr>
                <w:szCs w:val="18"/>
              </w:rPr>
              <w:t>1</w:t>
            </w:r>
          </w:p>
        </w:tc>
        <w:tc>
          <w:tcPr>
            <w:tcW w:w="8595" w:type="dxa"/>
            <w:gridSpan w:val="4"/>
            <w:shd w:val="clear" w:color="auto" w:fill="D6E3BC" w:themeFill="accent3" w:themeFillTint="66"/>
            <w:vAlign w:val="center"/>
          </w:tcPr>
          <w:p w:rsidR="00D34CD1" w:rsidRPr="00D34CD1" w:rsidRDefault="00D34CD1" w:rsidP="00D34CD1">
            <w:pPr>
              <w:spacing w:before="60" w:after="60"/>
              <w:jc w:val="center"/>
              <w:rPr>
                <w:szCs w:val="18"/>
              </w:rPr>
            </w:pPr>
            <w:r w:rsidRPr="00D34CD1">
              <w:rPr>
                <w:szCs w:val="18"/>
                <w:lang w:val="en-US"/>
              </w:rPr>
              <w:t xml:space="preserve">When light moves from air </w:t>
            </w:r>
            <w:r w:rsidRPr="009A567F">
              <w:rPr>
                <w:b/>
                <w:szCs w:val="18"/>
                <w:lang w:val="en-US"/>
              </w:rPr>
              <w:t>into</w:t>
            </w:r>
            <w:r w:rsidRPr="00D34CD1">
              <w:rPr>
                <w:szCs w:val="18"/>
                <w:lang w:val="en-US"/>
              </w:rPr>
              <w:t xml:space="preserve"> water … </w:t>
            </w:r>
          </w:p>
        </w:tc>
      </w:tr>
      <w:tr w:rsidR="00D34CD1" w:rsidTr="009A567F">
        <w:trPr>
          <w:trHeight w:val="235"/>
        </w:trPr>
        <w:tc>
          <w:tcPr>
            <w:tcW w:w="426" w:type="dxa"/>
            <w:tcBorders>
              <w:top w:val="nil"/>
              <w:left w:val="nil"/>
              <w:bottom w:val="nil"/>
            </w:tcBorders>
            <w:vAlign w:val="center"/>
          </w:tcPr>
          <w:p w:rsidR="00D34CD1" w:rsidRPr="00D34CD1" w:rsidRDefault="00D34CD1" w:rsidP="00A5187A">
            <w:pPr>
              <w:rPr>
                <w:szCs w:val="18"/>
              </w:rPr>
            </w:pPr>
            <w:r w:rsidRPr="00D34CD1">
              <w:rPr>
                <w:szCs w:val="18"/>
              </w:rPr>
              <w:t>2</w:t>
            </w:r>
          </w:p>
        </w:tc>
        <w:tc>
          <w:tcPr>
            <w:tcW w:w="2865" w:type="dxa"/>
            <w:shd w:val="clear" w:color="auto" w:fill="D6E3BC" w:themeFill="accent3" w:themeFillTint="66"/>
            <w:vAlign w:val="center"/>
          </w:tcPr>
          <w:p w:rsidR="00D34CD1" w:rsidRPr="00D34CD1" w:rsidRDefault="00D34CD1" w:rsidP="00D34CD1">
            <w:pPr>
              <w:spacing w:before="60" w:after="60"/>
              <w:jc w:val="center"/>
              <w:rPr>
                <w:szCs w:val="18"/>
              </w:rPr>
            </w:pPr>
            <w:r w:rsidRPr="00D34CD1">
              <w:rPr>
                <w:szCs w:val="18"/>
              </w:rPr>
              <w:t>… it slows down.</w:t>
            </w:r>
          </w:p>
        </w:tc>
        <w:tc>
          <w:tcPr>
            <w:tcW w:w="2865" w:type="dxa"/>
            <w:gridSpan w:val="2"/>
            <w:vAlign w:val="center"/>
          </w:tcPr>
          <w:p w:rsidR="00D34CD1" w:rsidRPr="00D34CD1" w:rsidRDefault="00D34CD1" w:rsidP="00D34CD1">
            <w:pPr>
              <w:spacing w:before="60" w:after="60"/>
              <w:jc w:val="center"/>
              <w:rPr>
                <w:szCs w:val="18"/>
              </w:rPr>
            </w:pPr>
            <w:r w:rsidRPr="00D34CD1">
              <w:rPr>
                <w:szCs w:val="18"/>
              </w:rPr>
              <w:t>… it speeds up.</w:t>
            </w:r>
          </w:p>
        </w:tc>
        <w:tc>
          <w:tcPr>
            <w:tcW w:w="2865" w:type="dxa"/>
            <w:vAlign w:val="center"/>
          </w:tcPr>
          <w:p w:rsidR="00D34CD1" w:rsidRPr="00D34CD1" w:rsidRDefault="00D34CD1" w:rsidP="00D34CD1">
            <w:pPr>
              <w:spacing w:before="60" w:after="60"/>
              <w:jc w:val="center"/>
              <w:rPr>
                <w:szCs w:val="18"/>
              </w:rPr>
            </w:pPr>
            <w:r w:rsidRPr="00D34CD1">
              <w:rPr>
                <w:szCs w:val="18"/>
              </w:rPr>
              <w:t>… it continues at the same speed.</w:t>
            </w:r>
          </w:p>
        </w:tc>
      </w:tr>
      <w:tr w:rsidR="00D34CD1" w:rsidTr="009A567F">
        <w:trPr>
          <w:trHeight w:val="241"/>
        </w:trPr>
        <w:tc>
          <w:tcPr>
            <w:tcW w:w="426" w:type="dxa"/>
            <w:tcBorders>
              <w:top w:val="nil"/>
              <w:left w:val="nil"/>
              <w:bottom w:val="nil"/>
            </w:tcBorders>
            <w:vAlign w:val="center"/>
          </w:tcPr>
          <w:p w:rsidR="00D34CD1" w:rsidRPr="00D34CD1" w:rsidRDefault="00D34CD1" w:rsidP="00A5187A">
            <w:pPr>
              <w:rPr>
                <w:szCs w:val="18"/>
              </w:rPr>
            </w:pPr>
            <w:r w:rsidRPr="00D34CD1">
              <w:rPr>
                <w:szCs w:val="18"/>
              </w:rPr>
              <w:t>3</w:t>
            </w:r>
          </w:p>
        </w:tc>
        <w:tc>
          <w:tcPr>
            <w:tcW w:w="2865" w:type="dxa"/>
            <w:shd w:val="clear" w:color="auto" w:fill="D6E3BC" w:themeFill="accent3" w:themeFillTint="66"/>
            <w:vAlign w:val="center"/>
          </w:tcPr>
          <w:p w:rsidR="00D34CD1" w:rsidRPr="00D34CD1" w:rsidRDefault="00D34CD1" w:rsidP="00D34CD1">
            <w:pPr>
              <w:spacing w:before="60" w:after="60"/>
              <w:jc w:val="center"/>
              <w:rPr>
                <w:szCs w:val="18"/>
              </w:rPr>
            </w:pPr>
            <w:r w:rsidRPr="00D34CD1">
              <w:rPr>
                <w:szCs w:val="18"/>
              </w:rPr>
              <w:t xml:space="preserve">It changes direction at the boundary. </w:t>
            </w:r>
          </w:p>
        </w:tc>
        <w:tc>
          <w:tcPr>
            <w:tcW w:w="2865" w:type="dxa"/>
            <w:gridSpan w:val="2"/>
            <w:vAlign w:val="center"/>
          </w:tcPr>
          <w:p w:rsidR="00D34CD1" w:rsidRPr="00D34CD1" w:rsidRDefault="00D34CD1" w:rsidP="00D34CD1">
            <w:pPr>
              <w:spacing w:before="60" w:after="60"/>
              <w:jc w:val="center"/>
              <w:rPr>
                <w:szCs w:val="18"/>
              </w:rPr>
            </w:pPr>
            <w:r w:rsidRPr="00D34CD1">
              <w:rPr>
                <w:szCs w:val="18"/>
              </w:rPr>
              <w:t>It changes direction through the water.</w:t>
            </w:r>
          </w:p>
        </w:tc>
        <w:tc>
          <w:tcPr>
            <w:tcW w:w="2865" w:type="dxa"/>
            <w:vAlign w:val="center"/>
          </w:tcPr>
          <w:p w:rsidR="00D34CD1" w:rsidRPr="00D34CD1" w:rsidRDefault="00D34CD1" w:rsidP="00D34CD1">
            <w:pPr>
              <w:spacing w:before="60" w:after="60"/>
              <w:jc w:val="center"/>
              <w:rPr>
                <w:szCs w:val="18"/>
              </w:rPr>
            </w:pPr>
            <w:r w:rsidRPr="00D34CD1">
              <w:rPr>
                <w:szCs w:val="18"/>
              </w:rPr>
              <w:t>It changes direction through the air.</w:t>
            </w:r>
          </w:p>
        </w:tc>
      </w:tr>
      <w:tr w:rsidR="00D34CD1" w:rsidTr="009A567F">
        <w:trPr>
          <w:trHeight w:val="64"/>
        </w:trPr>
        <w:tc>
          <w:tcPr>
            <w:tcW w:w="426" w:type="dxa"/>
            <w:tcBorders>
              <w:top w:val="nil"/>
              <w:left w:val="nil"/>
              <w:bottom w:val="nil"/>
            </w:tcBorders>
            <w:vAlign w:val="center"/>
          </w:tcPr>
          <w:p w:rsidR="00D34CD1" w:rsidRPr="00D34CD1" w:rsidRDefault="00D34CD1" w:rsidP="00A5187A">
            <w:pPr>
              <w:rPr>
                <w:szCs w:val="18"/>
              </w:rPr>
            </w:pPr>
            <w:r w:rsidRPr="00D34CD1">
              <w:rPr>
                <w:szCs w:val="18"/>
              </w:rPr>
              <w:t>4</w:t>
            </w:r>
          </w:p>
        </w:tc>
        <w:tc>
          <w:tcPr>
            <w:tcW w:w="4297" w:type="dxa"/>
            <w:gridSpan w:val="2"/>
            <w:shd w:val="clear" w:color="auto" w:fill="D6E3BC" w:themeFill="accent3" w:themeFillTint="66"/>
            <w:vAlign w:val="center"/>
          </w:tcPr>
          <w:p w:rsidR="00D34CD1" w:rsidRPr="00D34CD1" w:rsidRDefault="00D34CD1" w:rsidP="00D34CD1">
            <w:pPr>
              <w:spacing w:before="60" w:after="60"/>
              <w:jc w:val="center"/>
              <w:rPr>
                <w:szCs w:val="18"/>
              </w:rPr>
            </w:pPr>
            <w:r w:rsidRPr="00D34CD1">
              <w:rPr>
                <w:szCs w:val="18"/>
              </w:rPr>
              <w:t xml:space="preserve">It bends towards the normal line. </w:t>
            </w:r>
          </w:p>
        </w:tc>
        <w:tc>
          <w:tcPr>
            <w:tcW w:w="4298" w:type="dxa"/>
            <w:gridSpan w:val="2"/>
            <w:vAlign w:val="center"/>
          </w:tcPr>
          <w:p w:rsidR="00D34CD1" w:rsidRPr="00D34CD1" w:rsidRDefault="00D34CD1" w:rsidP="00D34CD1">
            <w:pPr>
              <w:spacing w:before="60" w:after="60"/>
              <w:jc w:val="center"/>
              <w:rPr>
                <w:szCs w:val="18"/>
              </w:rPr>
            </w:pPr>
            <w:r w:rsidRPr="00D34CD1">
              <w:rPr>
                <w:szCs w:val="18"/>
              </w:rPr>
              <w:t xml:space="preserve">It bends away from the normal line. </w:t>
            </w:r>
          </w:p>
        </w:tc>
      </w:tr>
      <w:tr w:rsidR="00D34CD1" w:rsidTr="009A567F">
        <w:trPr>
          <w:trHeight w:val="111"/>
        </w:trPr>
        <w:tc>
          <w:tcPr>
            <w:tcW w:w="426" w:type="dxa"/>
            <w:tcBorders>
              <w:top w:val="nil"/>
              <w:left w:val="nil"/>
              <w:bottom w:val="nil"/>
            </w:tcBorders>
            <w:vAlign w:val="center"/>
          </w:tcPr>
          <w:p w:rsidR="00D34CD1" w:rsidRPr="00D34CD1" w:rsidRDefault="00D34CD1" w:rsidP="00A5187A">
            <w:pPr>
              <w:rPr>
                <w:szCs w:val="18"/>
              </w:rPr>
            </w:pPr>
            <w:r w:rsidRPr="00D34CD1">
              <w:rPr>
                <w:szCs w:val="18"/>
              </w:rPr>
              <w:t>5</w:t>
            </w:r>
          </w:p>
        </w:tc>
        <w:tc>
          <w:tcPr>
            <w:tcW w:w="2865" w:type="dxa"/>
            <w:shd w:val="clear" w:color="auto" w:fill="D6E3BC" w:themeFill="accent3" w:themeFillTint="66"/>
            <w:vAlign w:val="center"/>
          </w:tcPr>
          <w:p w:rsidR="00D34CD1" w:rsidRPr="00D34CD1" w:rsidRDefault="00D34CD1" w:rsidP="00D34CD1">
            <w:pPr>
              <w:spacing w:before="60" w:after="60"/>
              <w:jc w:val="center"/>
              <w:rPr>
                <w:szCs w:val="18"/>
              </w:rPr>
            </w:pPr>
            <w:r w:rsidRPr="00D34CD1">
              <w:rPr>
                <w:szCs w:val="18"/>
              </w:rPr>
              <w:t>Light continues in a straight line if the angle of incidence is 0</w:t>
            </w:r>
            <w:r w:rsidRPr="00D34CD1">
              <w:rPr>
                <w:szCs w:val="18"/>
                <w:vertAlign w:val="superscript"/>
              </w:rPr>
              <w:t>o</w:t>
            </w:r>
            <w:r w:rsidRPr="00D34CD1">
              <w:rPr>
                <w:szCs w:val="18"/>
              </w:rPr>
              <w:t>.</w:t>
            </w:r>
          </w:p>
        </w:tc>
        <w:tc>
          <w:tcPr>
            <w:tcW w:w="2865" w:type="dxa"/>
            <w:gridSpan w:val="2"/>
            <w:vAlign w:val="center"/>
          </w:tcPr>
          <w:p w:rsidR="00D34CD1" w:rsidRPr="00D34CD1" w:rsidRDefault="00D34CD1" w:rsidP="00D34CD1">
            <w:pPr>
              <w:spacing w:before="60" w:after="60"/>
              <w:jc w:val="center"/>
              <w:rPr>
                <w:szCs w:val="18"/>
              </w:rPr>
            </w:pPr>
            <w:r w:rsidRPr="00D34CD1">
              <w:rPr>
                <w:szCs w:val="18"/>
              </w:rPr>
              <w:t>Light continues in a straight line if the angle of incidence is 90</w:t>
            </w:r>
            <w:r w:rsidRPr="00D34CD1">
              <w:rPr>
                <w:szCs w:val="18"/>
                <w:vertAlign w:val="superscript"/>
              </w:rPr>
              <w:t>o</w:t>
            </w:r>
            <w:r w:rsidRPr="00D34CD1">
              <w:rPr>
                <w:szCs w:val="18"/>
              </w:rPr>
              <w:t xml:space="preserve">. </w:t>
            </w:r>
          </w:p>
        </w:tc>
        <w:tc>
          <w:tcPr>
            <w:tcW w:w="2865" w:type="dxa"/>
            <w:vAlign w:val="center"/>
          </w:tcPr>
          <w:p w:rsidR="00D34CD1" w:rsidRPr="00D34CD1" w:rsidRDefault="00D34CD1" w:rsidP="00D34CD1">
            <w:pPr>
              <w:spacing w:before="60" w:after="60"/>
              <w:jc w:val="center"/>
              <w:rPr>
                <w:szCs w:val="18"/>
              </w:rPr>
            </w:pPr>
            <w:r w:rsidRPr="00D34CD1">
              <w:rPr>
                <w:szCs w:val="18"/>
              </w:rPr>
              <w:t>Light always bends as it moves from air into water.</w:t>
            </w:r>
          </w:p>
        </w:tc>
      </w:tr>
    </w:tbl>
    <w:p w:rsidR="00D34CD1" w:rsidRDefault="00D34CD1" w:rsidP="00BF6C8A">
      <w:pPr>
        <w:spacing w:after="180"/>
      </w:pPr>
    </w:p>
    <w:p w:rsidR="009A567F" w:rsidRPr="009A567F" w:rsidRDefault="009A567F" w:rsidP="009A567F">
      <w:pPr>
        <w:spacing w:after="180"/>
      </w:pPr>
      <w:r w:rsidRPr="009A567F">
        <w:rPr>
          <w:b/>
        </w:rPr>
        <w:t>Rule 2</w:t>
      </w:r>
      <w:r>
        <w:t xml:space="preserve"> (moving into an optically less dense medium, with a lower refractive index)</w:t>
      </w:r>
    </w:p>
    <w:tbl>
      <w:tblPr>
        <w:tblStyle w:val="TableGrid"/>
        <w:tblW w:w="0" w:type="auto"/>
        <w:tblLook w:val="04A0" w:firstRow="1" w:lastRow="0" w:firstColumn="1" w:lastColumn="0" w:noHBand="0" w:noVBand="1"/>
      </w:tblPr>
      <w:tblGrid>
        <w:gridCol w:w="426"/>
        <w:gridCol w:w="2865"/>
        <w:gridCol w:w="1432"/>
        <w:gridCol w:w="1433"/>
        <w:gridCol w:w="2865"/>
      </w:tblGrid>
      <w:tr w:rsidR="009A567F" w:rsidTr="00A5187A">
        <w:trPr>
          <w:trHeight w:val="73"/>
        </w:trPr>
        <w:tc>
          <w:tcPr>
            <w:tcW w:w="426" w:type="dxa"/>
            <w:tcBorders>
              <w:top w:val="nil"/>
              <w:left w:val="nil"/>
              <w:bottom w:val="nil"/>
            </w:tcBorders>
            <w:vAlign w:val="center"/>
          </w:tcPr>
          <w:p w:rsidR="009A567F" w:rsidRPr="00D34CD1" w:rsidRDefault="009A567F" w:rsidP="00A5187A">
            <w:pPr>
              <w:rPr>
                <w:szCs w:val="18"/>
              </w:rPr>
            </w:pPr>
            <w:r w:rsidRPr="00D34CD1">
              <w:rPr>
                <w:szCs w:val="18"/>
              </w:rPr>
              <w:t>1</w:t>
            </w:r>
          </w:p>
        </w:tc>
        <w:tc>
          <w:tcPr>
            <w:tcW w:w="8595" w:type="dxa"/>
            <w:gridSpan w:val="4"/>
            <w:shd w:val="clear" w:color="auto" w:fill="D6E3BC" w:themeFill="accent3" w:themeFillTint="66"/>
            <w:vAlign w:val="center"/>
          </w:tcPr>
          <w:p w:rsidR="009A567F" w:rsidRPr="00D34CD1" w:rsidRDefault="009A567F" w:rsidP="00A5187A">
            <w:pPr>
              <w:spacing w:before="60" w:after="60"/>
              <w:jc w:val="center"/>
              <w:rPr>
                <w:szCs w:val="18"/>
              </w:rPr>
            </w:pPr>
            <w:r w:rsidRPr="00D34CD1">
              <w:rPr>
                <w:szCs w:val="18"/>
                <w:lang w:val="en-US"/>
              </w:rPr>
              <w:t xml:space="preserve">When light moves from air </w:t>
            </w:r>
            <w:r w:rsidRPr="009A567F">
              <w:rPr>
                <w:b/>
                <w:szCs w:val="18"/>
                <w:lang w:val="en-US"/>
              </w:rPr>
              <w:t>into</w:t>
            </w:r>
            <w:r w:rsidRPr="00D34CD1">
              <w:rPr>
                <w:szCs w:val="18"/>
                <w:lang w:val="en-US"/>
              </w:rPr>
              <w:t xml:space="preserve"> water … </w:t>
            </w:r>
          </w:p>
        </w:tc>
      </w:tr>
      <w:tr w:rsidR="009A567F" w:rsidTr="009A567F">
        <w:trPr>
          <w:trHeight w:val="235"/>
        </w:trPr>
        <w:tc>
          <w:tcPr>
            <w:tcW w:w="426" w:type="dxa"/>
            <w:tcBorders>
              <w:top w:val="nil"/>
              <w:left w:val="nil"/>
              <w:bottom w:val="nil"/>
            </w:tcBorders>
            <w:vAlign w:val="center"/>
          </w:tcPr>
          <w:p w:rsidR="009A567F" w:rsidRPr="00D34CD1" w:rsidRDefault="009A567F" w:rsidP="00A5187A">
            <w:pPr>
              <w:rPr>
                <w:szCs w:val="18"/>
              </w:rPr>
            </w:pPr>
            <w:r w:rsidRPr="00D34CD1">
              <w:rPr>
                <w:szCs w:val="18"/>
              </w:rPr>
              <w:t>2</w:t>
            </w:r>
          </w:p>
        </w:tc>
        <w:tc>
          <w:tcPr>
            <w:tcW w:w="2865" w:type="dxa"/>
            <w:shd w:val="clear" w:color="auto" w:fill="auto"/>
            <w:vAlign w:val="center"/>
          </w:tcPr>
          <w:p w:rsidR="009A567F" w:rsidRPr="00D34CD1" w:rsidRDefault="009A567F" w:rsidP="00A5187A">
            <w:pPr>
              <w:spacing w:before="60" w:after="60"/>
              <w:jc w:val="center"/>
              <w:rPr>
                <w:szCs w:val="18"/>
              </w:rPr>
            </w:pPr>
            <w:r w:rsidRPr="00D34CD1">
              <w:rPr>
                <w:szCs w:val="18"/>
              </w:rPr>
              <w:t>… it slows down.</w:t>
            </w:r>
          </w:p>
        </w:tc>
        <w:tc>
          <w:tcPr>
            <w:tcW w:w="2865" w:type="dxa"/>
            <w:gridSpan w:val="2"/>
            <w:shd w:val="clear" w:color="auto" w:fill="D6E3BC" w:themeFill="accent3" w:themeFillTint="66"/>
            <w:vAlign w:val="center"/>
          </w:tcPr>
          <w:p w:rsidR="009A567F" w:rsidRPr="00D34CD1" w:rsidRDefault="009A567F" w:rsidP="00A5187A">
            <w:pPr>
              <w:spacing w:before="60" w:after="60"/>
              <w:jc w:val="center"/>
              <w:rPr>
                <w:szCs w:val="18"/>
              </w:rPr>
            </w:pPr>
            <w:r w:rsidRPr="00D34CD1">
              <w:rPr>
                <w:szCs w:val="18"/>
              </w:rPr>
              <w:t>… it speeds up.</w:t>
            </w:r>
          </w:p>
        </w:tc>
        <w:tc>
          <w:tcPr>
            <w:tcW w:w="2865" w:type="dxa"/>
            <w:vAlign w:val="center"/>
          </w:tcPr>
          <w:p w:rsidR="009A567F" w:rsidRPr="00D34CD1" w:rsidRDefault="009A567F" w:rsidP="00A5187A">
            <w:pPr>
              <w:spacing w:before="60" w:after="60"/>
              <w:jc w:val="center"/>
              <w:rPr>
                <w:szCs w:val="18"/>
              </w:rPr>
            </w:pPr>
            <w:r w:rsidRPr="00D34CD1">
              <w:rPr>
                <w:szCs w:val="18"/>
              </w:rPr>
              <w:t>… it continues at the same speed.</w:t>
            </w:r>
          </w:p>
        </w:tc>
      </w:tr>
      <w:tr w:rsidR="009A567F" w:rsidTr="00A5187A">
        <w:trPr>
          <w:trHeight w:val="241"/>
        </w:trPr>
        <w:tc>
          <w:tcPr>
            <w:tcW w:w="426" w:type="dxa"/>
            <w:tcBorders>
              <w:top w:val="nil"/>
              <w:left w:val="nil"/>
              <w:bottom w:val="nil"/>
            </w:tcBorders>
            <w:vAlign w:val="center"/>
          </w:tcPr>
          <w:p w:rsidR="009A567F" w:rsidRPr="00D34CD1" w:rsidRDefault="009A567F" w:rsidP="00A5187A">
            <w:pPr>
              <w:rPr>
                <w:szCs w:val="18"/>
              </w:rPr>
            </w:pPr>
            <w:r w:rsidRPr="00D34CD1">
              <w:rPr>
                <w:szCs w:val="18"/>
              </w:rPr>
              <w:lastRenderedPageBreak/>
              <w:t>3</w:t>
            </w:r>
          </w:p>
        </w:tc>
        <w:tc>
          <w:tcPr>
            <w:tcW w:w="2865" w:type="dxa"/>
            <w:shd w:val="clear" w:color="auto" w:fill="D6E3BC" w:themeFill="accent3" w:themeFillTint="66"/>
            <w:vAlign w:val="center"/>
          </w:tcPr>
          <w:p w:rsidR="009A567F" w:rsidRPr="00D34CD1" w:rsidRDefault="009A567F" w:rsidP="00A5187A">
            <w:pPr>
              <w:spacing w:before="60" w:after="60"/>
              <w:jc w:val="center"/>
              <w:rPr>
                <w:szCs w:val="18"/>
              </w:rPr>
            </w:pPr>
            <w:r w:rsidRPr="00D34CD1">
              <w:rPr>
                <w:szCs w:val="18"/>
              </w:rPr>
              <w:t xml:space="preserve">It changes direction at the boundary. </w:t>
            </w:r>
          </w:p>
        </w:tc>
        <w:tc>
          <w:tcPr>
            <w:tcW w:w="2865" w:type="dxa"/>
            <w:gridSpan w:val="2"/>
            <w:vAlign w:val="center"/>
          </w:tcPr>
          <w:p w:rsidR="009A567F" w:rsidRPr="00D34CD1" w:rsidRDefault="009A567F" w:rsidP="00A5187A">
            <w:pPr>
              <w:spacing w:before="60" w:after="60"/>
              <w:jc w:val="center"/>
              <w:rPr>
                <w:szCs w:val="18"/>
              </w:rPr>
            </w:pPr>
            <w:r w:rsidRPr="00D34CD1">
              <w:rPr>
                <w:szCs w:val="18"/>
              </w:rPr>
              <w:t>It changes direction through the water.</w:t>
            </w:r>
          </w:p>
        </w:tc>
        <w:tc>
          <w:tcPr>
            <w:tcW w:w="2865" w:type="dxa"/>
            <w:vAlign w:val="center"/>
          </w:tcPr>
          <w:p w:rsidR="009A567F" w:rsidRPr="00D34CD1" w:rsidRDefault="009A567F" w:rsidP="00A5187A">
            <w:pPr>
              <w:spacing w:before="60" w:after="60"/>
              <w:jc w:val="center"/>
              <w:rPr>
                <w:szCs w:val="18"/>
              </w:rPr>
            </w:pPr>
            <w:r w:rsidRPr="00D34CD1">
              <w:rPr>
                <w:szCs w:val="18"/>
              </w:rPr>
              <w:t>It changes direction through the air.</w:t>
            </w:r>
          </w:p>
        </w:tc>
      </w:tr>
      <w:tr w:rsidR="009A567F" w:rsidTr="009A567F">
        <w:trPr>
          <w:trHeight w:val="64"/>
        </w:trPr>
        <w:tc>
          <w:tcPr>
            <w:tcW w:w="426" w:type="dxa"/>
            <w:tcBorders>
              <w:top w:val="nil"/>
              <w:left w:val="nil"/>
              <w:bottom w:val="nil"/>
            </w:tcBorders>
            <w:vAlign w:val="center"/>
          </w:tcPr>
          <w:p w:rsidR="009A567F" w:rsidRPr="00D34CD1" w:rsidRDefault="009A567F" w:rsidP="00A5187A">
            <w:pPr>
              <w:rPr>
                <w:szCs w:val="18"/>
              </w:rPr>
            </w:pPr>
            <w:r w:rsidRPr="00D34CD1">
              <w:rPr>
                <w:szCs w:val="18"/>
              </w:rPr>
              <w:t>4</w:t>
            </w:r>
          </w:p>
        </w:tc>
        <w:tc>
          <w:tcPr>
            <w:tcW w:w="4297" w:type="dxa"/>
            <w:gridSpan w:val="2"/>
            <w:shd w:val="clear" w:color="auto" w:fill="auto"/>
            <w:vAlign w:val="center"/>
          </w:tcPr>
          <w:p w:rsidR="009A567F" w:rsidRPr="00D34CD1" w:rsidRDefault="009A567F" w:rsidP="00A5187A">
            <w:pPr>
              <w:spacing w:before="60" w:after="60"/>
              <w:jc w:val="center"/>
              <w:rPr>
                <w:szCs w:val="18"/>
              </w:rPr>
            </w:pPr>
            <w:r w:rsidRPr="00D34CD1">
              <w:rPr>
                <w:szCs w:val="18"/>
              </w:rPr>
              <w:t xml:space="preserve">It bends towards the normal line. </w:t>
            </w:r>
          </w:p>
        </w:tc>
        <w:tc>
          <w:tcPr>
            <w:tcW w:w="4298" w:type="dxa"/>
            <w:gridSpan w:val="2"/>
            <w:shd w:val="clear" w:color="auto" w:fill="D6E3BC" w:themeFill="accent3" w:themeFillTint="66"/>
            <w:vAlign w:val="center"/>
          </w:tcPr>
          <w:p w:rsidR="009A567F" w:rsidRPr="00D34CD1" w:rsidRDefault="009A567F" w:rsidP="00A5187A">
            <w:pPr>
              <w:spacing w:before="60" w:after="60"/>
              <w:jc w:val="center"/>
              <w:rPr>
                <w:szCs w:val="18"/>
              </w:rPr>
            </w:pPr>
            <w:r w:rsidRPr="00D34CD1">
              <w:rPr>
                <w:szCs w:val="18"/>
              </w:rPr>
              <w:t xml:space="preserve">It bends away from the normal line. </w:t>
            </w:r>
          </w:p>
        </w:tc>
      </w:tr>
      <w:tr w:rsidR="009A567F" w:rsidTr="00A5187A">
        <w:trPr>
          <w:trHeight w:val="111"/>
        </w:trPr>
        <w:tc>
          <w:tcPr>
            <w:tcW w:w="426" w:type="dxa"/>
            <w:tcBorders>
              <w:top w:val="nil"/>
              <w:left w:val="nil"/>
              <w:bottom w:val="nil"/>
            </w:tcBorders>
            <w:vAlign w:val="center"/>
          </w:tcPr>
          <w:p w:rsidR="009A567F" w:rsidRPr="00D34CD1" w:rsidRDefault="009A567F" w:rsidP="00A5187A">
            <w:pPr>
              <w:rPr>
                <w:szCs w:val="18"/>
              </w:rPr>
            </w:pPr>
            <w:r w:rsidRPr="00D34CD1">
              <w:rPr>
                <w:szCs w:val="18"/>
              </w:rPr>
              <w:t>5</w:t>
            </w:r>
          </w:p>
        </w:tc>
        <w:tc>
          <w:tcPr>
            <w:tcW w:w="2865" w:type="dxa"/>
            <w:shd w:val="clear" w:color="auto" w:fill="D6E3BC" w:themeFill="accent3" w:themeFillTint="66"/>
            <w:vAlign w:val="center"/>
          </w:tcPr>
          <w:p w:rsidR="009A567F" w:rsidRPr="00D34CD1" w:rsidRDefault="009A567F" w:rsidP="00A5187A">
            <w:pPr>
              <w:spacing w:before="60" w:after="60"/>
              <w:jc w:val="center"/>
              <w:rPr>
                <w:szCs w:val="18"/>
              </w:rPr>
            </w:pPr>
            <w:r w:rsidRPr="00D34CD1">
              <w:rPr>
                <w:szCs w:val="18"/>
              </w:rPr>
              <w:t>Light continues in a straight line if the angle of incidence is 0</w:t>
            </w:r>
            <w:r w:rsidRPr="00D34CD1">
              <w:rPr>
                <w:szCs w:val="18"/>
                <w:vertAlign w:val="superscript"/>
              </w:rPr>
              <w:t>o</w:t>
            </w:r>
            <w:r w:rsidRPr="00D34CD1">
              <w:rPr>
                <w:szCs w:val="18"/>
              </w:rPr>
              <w:t>.</w:t>
            </w:r>
          </w:p>
        </w:tc>
        <w:tc>
          <w:tcPr>
            <w:tcW w:w="2865" w:type="dxa"/>
            <w:gridSpan w:val="2"/>
            <w:vAlign w:val="center"/>
          </w:tcPr>
          <w:p w:rsidR="009A567F" w:rsidRPr="00D34CD1" w:rsidRDefault="009A567F" w:rsidP="00A5187A">
            <w:pPr>
              <w:spacing w:before="60" w:after="60"/>
              <w:jc w:val="center"/>
              <w:rPr>
                <w:szCs w:val="18"/>
              </w:rPr>
            </w:pPr>
            <w:r w:rsidRPr="00D34CD1">
              <w:rPr>
                <w:szCs w:val="18"/>
              </w:rPr>
              <w:t>Light continues in a straight line if the angle of incidence is 90</w:t>
            </w:r>
            <w:r w:rsidRPr="00D34CD1">
              <w:rPr>
                <w:szCs w:val="18"/>
                <w:vertAlign w:val="superscript"/>
              </w:rPr>
              <w:t>o</w:t>
            </w:r>
            <w:r w:rsidRPr="00D34CD1">
              <w:rPr>
                <w:szCs w:val="18"/>
              </w:rPr>
              <w:t xml:space="preserve">. </w:t>
            </w:r>
          </w:p>
        </w:tc>
        <w:tc>
          <w:tcPr>
            <w:tcW w:w="2865" w:type="dxa"/>
            <w:vAlign w:val="center"/>
          </w:tcPr>
          <w:p w:rsidR="009A567F" w:rsidRPr="00D34CD1" w:rsidRDefault="009A567F" w:rsidP="00A5187A">
            <w:pPr>
              <w:spacing w:before="60" w:after="60"/>
              <w:jc w:val="center"/>
              <w:rPr>
                <w:szCs w:val="18"/>
              </w:rPr>
            </w:pPr>
            <w:r w:rsidRPr="00D34CD1">
              <w:rPr>
                <w:szCs w:val="18"/>
              </w:rPr>
              <w:t>Light always bends as it moves from air into water.</w:t>
            </w:r>
          </w:p>
        </w:tc>
      </w:tr>
    </w:tbl>
    <w:p w:rsidR="006A4440" w:rsidRPr="002C79AE" w:rsidRDefault="004C5D20" w:rsidP="009A567F">
      <w:pPr>
        <w:spacing w:before="180"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77AE9" w:rsidRDefault="00477AE9" w:rsidP="00A01222">
      <w:pPr>
        <w:spacing w:after="180"/>
      </w:pPr>
      <w:r>
        <w:t xml:space="preserve">The </w:t>
      </w:r>
      <w:r w:rsidR="00E52456">
        <w:t xml:space="preserve">general </w:t>
      </w:r>
      <w:r>
        <w:t>rule</w:t>
      </w:r>
      <w:r w:rsidR="00D5495C">
        <w:t>s,</w:t>
      </w:r>
      <w:r>
        <w:t xml:space="preserve"> for </w:t>
      </w:r>
      <w:r w:rsidR="00E52456">
        <w:t>how</w:t>
      </w:r>
      <w:r>
        <w:t xml:space="preserve"> light refracts </w:t>
      </w:r>
      <w:r w:rsidR="00E52456">
        <w:t>at a boundary between two transparent media</w:t>
      </w:r>
      <w:r w:rsidR="00663D8C">
        <w:t>,</w:t>
      </w:r>
      <w:r w:rsidR="00E52456">
        <w:t xml:space="preserve"> </w:t>
      </w:r>
      <w:r>
        <w:t>depend on the difference in speed</w:t>
      </w:r>
      <w:r w:rsidR="00E52456">
        <w:t xml:space="preserve"> that </w:t>
      </w:r>
      <w:r w:rsidR="00663D8C">
        <w:t>it</w:t>
      </w:r>
      <w:r w:rsidR="00E52456">
        <w:t xml:space="preserve"> travels in each.</w:t>
      </w:r>
    </w:p>
    <w:p w:rsidR="00E52456" w:rsidRDefault="00E52456" w:rsidP="00A01222">
      <w:pPr>
        <w:spacing w:after="180"/>
      </w:pPr>
      <w:r>
        <w:t>(Light travels at its maximum possible speed of 3.00 x 10</w:t>
      </w:r>
      <w:r w:rsidRPr="00E52456">
        <w:rPr>
          <w:vertAlign w:val="superscript"/>
        </w:rPr>
        <w:t>8</w:t>
      </w:r>
      <w:r>
        <w:t xml:space="preserve"> m/s in a vacuum. The speed of light in air is the same, to three significant figures, and about three quarters of this speed in water.)</w:t>
      </w:r>
    </w:p>
    <w:p w:rsidR="00477AE9" w:rsidRPr="00477AE9" w:rsidRDefault="00E52456" w:rsidP="00CB46CA">
      <w:pPr>
        <w:spacing w:after="180"/>
        <w:ind w:left="426"/>
      </w:pPr>
      <w:r>
        <w:t xml:space="preserve">Often students do not use the general rules described here to work out how light refracts when it passes through a lens or a prism. Instead they make </w:t>
      </w:r>
      <w:r w:rsidR="00CB46CA">
        <w:t xml:space="preserve">best </w:t>
      </w:r>
      <w:r>
        <w:t>‘guesses’ based on what they expect to happen.</w:t>
      </w:r>
    </w:p>
    <w:p w:rsidR="009A567F" w:rsidRDefault="00A01222" w:rsidP="00A01222">
      <w:pPr>
        <w:spacing w:after="180"/>
      </w:pPr>
      <w:r w:rsidRPr="004F039C">
        <w:t xml:space="preserve">If students have </w:t>
      </w:r>
      <w:r w:rsidR="004B1C32">
        <w:t>misunderstanding</w:t>
      </w:r>
      <w:r w:rsidRPr="004F039C">
        <w:t xml:space="preserve">s about </w:t>
      </w:r>
      <w:r w:rsidR="00CB46CA">
        <w:t>d</w:t>
      </w:r>
      <w:r w:rsidR="00CB46CA" w:rsidRPr="00347B2C">
        <w:t>escrib</w:t>
      </w:r>
      <w:r w:rsidR="00CB46CA">
        <w:t>ing</w:t>
      </w:r>
      <w:r w:rsidR="00CB46CA" w:rsidRPr="00347B2C">
        <w:t xml:space="preserve"> rules for the refraction of light at a boundary between transparent media</w:t>
      </w:r>
      <w:r w:rsidRPr="00CB46CA">
        <w:t xml:space="preserve">, </w:t>
      </w:r>
      <w:r w:rsidR="00CB46CA" w:rsidRPr="00CB46CA">
        <w:t xml:space="preserve">it can help </w:t>
      </w:r>
      <w:r w:rsidR="00CB46CA">
        <w:t xml:space="preserve">to provide them with the opportunity </w:t>
      </w:r>
      <w:r w:rsidR="00663D8C">
        <w:t>to carry out</w:t>
      </w:r>
      <w:r w:rsidR="00CB46CA">
        <w:t xml:space="preserve"> hands on practical </w:t>
      </w:r>
      <w:r w:rsidR="00CB46CA" w:rsidRPr="00EE30F1">
        <w:t>work</w:t>
      </w:r>
      <w:r w:rsidR="00CB46CA">
        <w:t xml:space="preserve"> in order</w:t>
      </w:r>
      <w:r w:rsidR="00CB46CA" w:rsidRPr="00EE30F1">
        <w:t xml:space="preserve"> to </w:t>
      </w:r>
      <w:r w:rsidR="00CB46CA">
        <w:t xml:space="preserve">investigate </w:t>
      </w:r>
      <w:r w:rsidR="00CB46CA" w:rsidRPr="00EE30F1">
        <w:t>what happens.</w:t>
      </w:r>
    </w:p>
    <w:p w:rsidR="00CB46CA" w:rsidRDefault="00CB46CA" w:rsidP="00A01222">
      <w:pPr>
        <w:spacing w:after="180"/>
      </w:pPr>
      <w:r>
        <w:t>To consolidate understanding, they could also be given the opportunity to work in pairs or small groups to combine both rules into one short and accurate rule</w:t>
      </w:r>
      <w:r w:rsidR="00663D8C">
        <w:t>,</w:t>
      </w:r>
      <w:r>
        <w:t xml:space="preserve"> using their own words.</w:t>
      </w:r>
      <w:r w:rsidR="00380004">
        <w:t xml:space="preserve"> </w:t>
      </w:r>
    </w:p>
    <w:p w:rsidR="00A01222" w:rsidRPr="009A567F" w:rsidRDefault="00A01222" w:rsidP="00A01222">
      <w:pPr>
        <w:spacing w:after="180"/>
      </w:pPr>
      <w:r w:rsidRPr="009A567F">
        <w:t xml:space="preserve">The following BEST ‘response </w:t>
      </w:r>
      <w:r w:rsidR="00F2483A" w:rsidRPr="009A567F">
        <w:t>activit</w:t>
      </w:r>
      <w:r w:rsidR="009A567F" w:rsidRPr="009A567F">
        <w:t>y</w:t>
      </w:r>
      <w:r w:rsidRPr="009A567F">
        <w:t>’ could be used in follow-up to this diagnostic question:</w:t>
      </w:r>
    </w:p>
    <w:p w:rsidR="00A01222" w:rsidRPr="009A567F" w:rsidRDefault="00A01222" w:rsidP="009A567F">
      <w:pPr>
        <w:pStyle w:val="ListParagraph"/>
        <w:numPr>
          <w:ilvl w:val="0"/>
          <w:numId w:val="1"/>
        </w:numPr>
        <w:spacing w:after="180"/>
        <w:ind w:left="714" w:hanging="357"/>
      </w:pPr>
      <w:r w:rsidRPr="009A567F">
        <w:t xml:space="preserve">Response </w:t>
      </w:r>
      <w:r w:rsidR="00F2483A" w:rsidRPr="009A567F">
        <w:t>activity</w:t>
      </w:r>
      <w:r w:rsidRPr="009A567F">
        <w:t xml:space="preserve">: </w:t>
      </w:r>
      <w:r w:rsidR="009A567F" w:rsidRPr="009A567F">
        <w:t>Measuring refraction</w:t>
      </w:r>
    </w:p>
    <w:p w:rsidR="003117F6" w:rsidRPr="002C79AE" w:rsidRDefault="00CC78A5" w:rsidP="009A567F">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9A567F">
        <w:t>(UYSEG)</w:t>
      </w:r>
      <w:r w:rsidR="009A567F" w:rsidRPr="009A567F">
        <w:t>.</w:t>
      </w:r>
    </w:p>
    <w:p w:rsidR="00CC78A5" w:rsidRDefault="00D278E8" w:rsidP="00E172C6">
      <w:pPr>
        <w:spacing w:after="180"/>
      </w:pPr>
      <w:r w:rsidRPr="0045323E">
        <w:t>Image:</w:t>
      </w:r>
      <w:r w:rsidR="009A567F">
        <w:t xml:space="preserve"> </w:t>
      </w:r>
      <w:r w:rsidR="009A567F" w:rsidRPr="009A567F">
        <w:t xml:space="preserve">Steve </w:t>
      </w:r>
      <w:proofErr w:type="spellStart"/>
      <w:r w:rsidR="009A567F" w:rsidRPr="009A567F">
        <w:t>Buisinne</w:t>
      </w:r>
      <w:proofErr w:type="spellEnd"/>
      <w:r w:rsidR="009A567F" w:rsidRPr="009A567F">
        <w:t xml:space="preserve"> from Pixabay</w:t>
      </w:r>
      <w:r w:rsidR="00535269">
        <w:t>.</w:t>
      </w:r>
    </w:p>
    <w:p w:rsidR="009A567F" w:rsidRDefault="003117F6" w:rsidP="00E24309">
      <w:pPr>
        <w:spacing w:after="180"/>
        <w:rPr>
          <w:b/>
          <w:color w:val="5F497A" w:themeColor="accent4" w:themeShade="BF"/>
          <w:sz w:val="24"/>
        </w:rPr>
      </w:pPr>
      <w:r w:rsidRPr="002C79AE">
        <w:rPr>
          <w:b/>
          <w:color w:val="5F497A" w:themeColor="accent4" w:themeShade="BF"/>
          <w:sz w:val="24"/>
        </w:rPr>
        <w:t>References</w:t>
      </w:r>
    </w:p>
    <w:p w:rsidR="009A567F" w:rsidRPr="009A567F" w:rsidRDefault="009A567F" w:rsidP="009A567F">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9A567F">
        <w:t xml:space="preserve">Davenport, C. (2021). Waves. In de Winter, J. &amp; Hardman, M. (eds.) </w:t>
      </w:r>
      <w:r w:rsidRPr="009A567F">
        <w:rPr>
          <w:i/>
        </w:rPr>
        <w:t xml:space="preserve">Teaching Secondary Physics. </w:t>
      </w:r>
      <w:r w:rsidRPr="009A567F">
        <w:t>3rd ed. London: Hodder Education.</w:t>
      </w:r>
    </w:p>
    <w:p w:rsidR="009A567F" w:rsidRPr="009A567F" w:rsidRDefault="009A567F" w:rsidP="009A567F">
      <w:pPr>
        <w:pStyle w:val="EndNoteBibliography"/>
        <w:spacing w:after="120"/>
        <w:ind w:left="426" w:hanging="426"/>
      </w:pPr>
      <w:r w:rsidRPr="009A567F">
        <w:t xml:space="preserve">Fyttas, G., Komis, V. and Ravanis, K. (2013). Ninth grade students' mental representations of the refraction of light: didactic implications. </w:t>
      </w:r>
      <w:r w:rsidRPr="009A567F">
        <w:rPr>
          <w:i/>
        </w:rPr>
        <w:t>Mexican Journal of Physics,</w:t>
      </w:r>
      <w:r w:rsidRPr="009A567F">
        <w:t xml:space="preserve"> 59</w:t>
      </w:r>
      <w:r w:rsidRPr="009A567F">
        <w:rPr>
          <w:b/>
        </w:rPr>
        <w:t>,</w:t>
      </w:r>
      <w:r w:rsidRPr="009A567F">
        <w:t xml:space="preserve"> 133-139.</w:t>
      </w:r>
    </w:p>
    <w:p w:rsidR="00B46FF9" w:rsidRDefault="009A567F" w:rsidP="009A567F">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7872" w:rsidRDefault="00C67872" w:rsidP="000B473B">
      <w:r>
        <w:separator/>
      </w:r>
    </w:p>
  </w:endnote>
  <w:endnote w:type="continuationSeparator" w:id="0">
    <w:p w:rsidR="00C67872" w:rsidRDefault="00C6787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D03BC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8C67D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283383">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7872" w:rsidRDefault="00C67872" w:rsidP="000B473B">
      <w:r>
        <w:separator/>
      </w:r>
    </w:p>
  </w:footnote>
  <w:footnote w:type="continuationSeparator" w:id="0">
    <w:p w:rsidR="00C67872" w:rsidRDefault="00C6787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B9551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93C7A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67872"/>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3239F"/>
    <w:rsid w:val="0025410A"/>
    <w:rsid w:val="0027553E"/>
    <w:rsid w:val="0028012F"/>
    <w:rsid w:val="002828DF"/>
    <w:rsid w:val="00283383"/>
    <w:rsid w:val="00287876"/>
    <w:rsid w:val="00292C53"/>
    <w:rsid w:val="00294E22"/>
    <w:rsid w:val="002B5D71"/>
    <w:rsid w:val="002C22EA"/>
    <w:rsid w:val="002C59BA"/>
    <w:rsid w:val="002C79AE"/>
    <w:rsid w:val="00301AA9"/>
    <w:rsid w:val="003117F6"/>
    <w:rsid w:val="003334B8"/>
    <w:rsid w:val="00347B2C"/>
    <w:rsid w:val="003533B8"/>
    <w:rsid w:val="003752BE"/>
    <w:rsid w:val="00380004"/>
    <w:rsid w:val="003A346A"/>
    <w:rsid w:val="003B2917"/>
    <w:rsid w:val="003B541B"/>
    <w:rsid w:val="003E2B2F"/>
    <w:rsid w:val="003E6046"/>
    <w:rsid w:val="003F16F9"/>
    <w:rsid w:val="003F2DCA"/>
    <w:rsid w:val="00430C1F"/>
    <w:rsid w:val="00431EC6"/>
    <w:rsid w:val="00442595"/>
    <w:rsid w:val="0045323E"/>
    <w:rsid w:val="00477AE9"/>
    <w:rsid w:val="004B0EE1"/>
    <w:rsid w:val="004B1C32"/>
    <w:rsid w:val="004C5D20"/>
    <w:rsid w:val="004D0D83"/>
    <w:rsid w:val="004E1DF1"/>
    <w:rsid w:val="004E5592"/>
    <w:rsid w:val="0050055B"/>
    <w:rsid w:val="00524710"/>
    <w:rsid w:val="00535269"/>
    <w:rsid w:val="00555342"/>
    <w:rsid w:val="005560E2"/>
    <w:rsid w:val="005953E5"/>
    <w:rsid w:val="005A452E"/>
    <w:rsid w:val="005A6EE7"/>
    <w:rsid w:val="005F1A7B"/>
    <w:rsid w:val="006355D8"/>
    <w:rsid w:val="00642ECD"/>
    <w:rsid w:val="006502A0"/>
    <w:rsid w:val="00663D8C"/>
    <w:rsid w:val="006772F5"/>
    <w:rsid w:val="006A4440"/>
    <w:rsid w:val="006B0615"/>
    <w:rsid w:val="006D166B"/>
    <w:rsid w:val="006F3279"/>
    <w:rsid w:val="00704AEE"/>
    <w:rsid w:val="00722F9A"/>
    <w:rsid w:val="00740575"/>
    <w:rsid w:val="00754539"/>
    <w:rsid w:val="007644F8"/>
    <w:rsid w:val="0077646D"/>
    <w:rsid w:val="00781BC6"/>
    <w:rsid w:val="007A3C86"/>
    <w:rsid w:val="007A4C31"/>
    <w:rsid w:val="007A683E"/>
    <w:rsid w:val="007A748B"/>
    <w:rsid w:val="007B18B8"/>
    <w:rsid w:val="007C26E1"/>
    <w:rsid w:val="007D1D65"/>
    <w:rsid w:val="007D536F"/>
    <w:rsid w:val="007E0A9E"/>
    <w:rsid w:val="007E5309"/>
    <w:rsid w:val="007F5758"/>
    <w:rsid w:val="007F6400"/>
    <w:rsid w:val="00800DE1"/>
    <w:rsid w:val="00813F47"/>
    <w:rsid w:val="008450D6"/>
    <w:rsid w:val="00856FCA"/>
    <w:rsid w:val="00873B8C"/>
    <w:rsid w:val="00880E3B"/>
    <w:rsid w:val="008A405F"/>
    <w:rsid w:val="008C67D4"/>
    <w:rsid w:val="008C7F34"/>
    <w:rsid w:val="008E580C"/>
    <w:rsid w:val="0090047A"/>
    <w:rsid w:val="00925026"/>
    <w:rsid w:val="00931264"/>
    <w:rsid w:val="00942A4B"/>
    <w:rsid w:val="00961D59"/>
    <w:rsid w:val="009A567F"/>
    <w:rsid w:val="009B2D55"/>
    <w:rsid w:val="009C0343"/>
    <w:rsid w:val="009E0D11"/>
    <w:rsid w:val="009F2253"/>
    <w:rsid w:val="00A01222"/>
    <w:rsid w:val="00A24A16"/>
    <w:rsid w:val="00A37D14"/>
    <w:rsid w:val="00A56520"/>
    <w:rsid w:val="00A6111E"/>
    <w:rsid w:val="00A6168B"/>
    <w:rsid w:val="00A62028"/>
    <w:rsid w:val="00AA5B77"/>
    <w:rsid w:val="00AA6236"/>
    <w:rsid w:val="00AB6AE7"/>
    <w:rsid w:val="00AD21F5"/>
    <w:rsid w:val="00B06225"/>
    <w:rsid w:val="00B23C7A"/>
    <w:rsid w:val="00B305F5"/>
    <w:rsid w:val="00B37692"/>
    <w:rsid w:val="00B46FF9"/>
    <w:rsid w:val="00B47E1D"/>
    <w:rsid w:val="00B75483"/>
    <w:rsid w:val="00BA7952"/>
    <w:rsid w:val="00BB44B4"/>
    <w:rsid w:val="00BF0BBF"/>
    <w:rsid w:val="00BF6C8A"/>
    <w:rsid w:val="00C05571"/>
    <w:rsid w:val="00C246CE"/>
    <w:rsid w:val="00C54711"/>
    <w:rsid w:val="00C57FA2"/>
    <w:rsid w:val="00C67872"/>
    <w:rsid w:val="00CA3258"/>
    <w:rsid w:val="00CB46CA"/>
    <w:rsid w:val="00CC2E4D"/>
    <w:rsid w:val="00CC78A5"/>
    <w:rsid w:val="00CC7B16"/>
    <w:rsid w:val="00CE15FE"/>
    <w:rsid w:val="00D02E15"/>
    <w:rsid w:val="00D04A0D"/>
    <w:rsid w:val="00D14CD7"/>
    <w:rsid w:val="00D14F44"/>
    <w:rsid w:val="00D2217A"/>
    <w:rsid w:val="00D278E8"/>
    <w:rsid w:val="00D34CD1"/>
    <w:rsid w:val="00D421E8"/>
    <w:rsid w:val="00D44604"/>
    <w:rsid w:val="00D479B3"/>
    <w:rsid w:val="00D52283"/>
    <w:rsid w:val="00D524E5"/>
    <w:rsid w:val="00D5495C"/>
    <w:rsid w:val="00D72FEF"/>
    <w:rsid w:val="00D755FA"/>
    <w:rsid w:val="00DC4A4E"/>
    <w:rsid w:val="00DD1874"/>
    <w:rsid w:val="00DD63BD"/>
    <w:rsid w:val="00DF05DB"/>
    <w:rsid w:val="00DF7E20"/>
    <w:rsid w:val="00E1433A"/>
    <w:rsid w:val="00E172C6"/>
    <w:rsid w:val="00E24309"/>
    <w:rsid w:val="00E52456"/>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0F4BBC"/>
  <w15:docId w15:val="{6CA7F695-8ADC-4E88-9034-B0F70A7B9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23239F"/>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A567F"/>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9A567F"/>
    <w:rPr>
      <w:rFonts w:ascii="Calibri" w:eastAsia="Times New Roman" w:hAnsi="Calibri" w:cs="Calibri"/>
      <w:noProof/>
      <w:sz w:val="24"/>
      <w:szCs w:val="24"/>
      <w:lang w:val="en-US" w:eastAsia="en-GB"/>
    </w:rPr>
  </w:style>
  <w:style w:type="paragraph" w:customStyle="1" w:styleId="EndNoteBibliography">
    <w:name w:val="EndNote Bibliography"/>
    <w:basedOn w:val="Normal"/>
    <w:link w:val="EndNoteBibliographyChar"/>
    <w:rsid w:val="009A567F"/>
    <w:rPr>
      <w:rFonts w:ascii="Calibri" w:hAnsi="Calibri" w:cs="Calibri"/>
      <w:noProof/>
      <w:lang w:val="en-US"/>
    </w:rPr>
  </w:style>
  <w:style w:type="character" w:customStyle="1" w:styleId="EndNoteBibliographyChar">
    <w:name w:val="EndNote Bibliography Char"/>
    <w:basedOn w:val="NormalWebChar"/>
    <w:link w:val="EndNoteBibliography"/>
    <w:rsid w:val="009A567F"/>
    <w:rPr>
      <w:rFonts w:ascii="Calibri" w:eastAsia="Times New Roman"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59026579">
      <w:bodyDiv w:val="1"/>
      <w:marLeft w:val="0"/>
      <w:marRight w:val="0"/>
      <w:marTop w:val="0"/>
      <w:marBottom w:val="0"/>
      <w:divBdr>
        <w:top w:val="none" w:sz="0" w:space="0" w:color="auto"/>
        <w:left w:val="none" w:sz="0" w:space="0" w:color="auto"/>
        <w:bottom w:val="none" w:sz="0" w:space="0" w:color="auto"/>
        <w:right w:val="none" w:sz="0" w:space="0" w:color="auto"/>
      </w:divBdr>
    </w:div>
    <w:div w:id="340551179">
      <w:bodyDiv w:val="1"/>
      <w:marLeft w:val="0"/>
      <w:marRight w:val="0"/>
      <w:marTop w:val="0"/>
      <w:marBottom w:val="0"/>
      <w:divBdr>
        <w:top w:val="none" w:sz="0" w:space="0" w:color="auto"/>
        <w:left w:val="none" w:sz="0" w:space="0" w:color="auto"/>
        <w:bottom w:val="none" w:sz="0" w:space="0" w:color="auto"/>
        <w:right w:val="none" w:sz="0" w:space="0" w:color="auto"/>
      </w:divBdr>
    </w:div>
    <w:div w:id="430316277">
      <w:bodyDiv w:val="1"/>
      <w:marLeft w:val="0"/>
      <w:marRight w:val="0"/>
      <w:marTop w:val="0"/>
      <w:marBottom w:val="0"/>
      <w:divBdr>
        <w:top w:val="none" w:sz="0" w:space="0" w:color="auto"/>
        <w:left w:val="none" w:sz="0" w:space="0" w:color="auto"/>
        <w:bottom w:val="none" w:sz="0" w:space="0" w:color="auto"/>
        <w:right w:val="none" w:sz="0" w:space="0" w:color="auto"/>
      </w:divBdr>
    </w:div>
    <w:div w:id="497232981">
      <w:bodyDiv w:val="1"/>
      <w:marLeft w:val="0"/>
      <w:marRight w:val="0"/>
      <w:marTop w:val="0"/>
      <w:marBottom w:val="0"/>
      <w:divBdr>
        <w:top w:val="none" w:sz="0" w:space="0" w:color="auto"/>
        <w:left w:val="none" w:sz="0" w:space="0" w:color="auto"/>
        <w:bottom w:val="none" w:sz="0" w:space="0" w:color="auto"/>
        <w:right w:val="none" w:sz="0" w:space="0" w:color="auto"/>
      </w:divBdr>
    </w:div>
    <w:div w:id="509107582">
      <w:bodyDiv w:val="1"/>
      <w:marLeft w:val="0"/>
      <w:marRight w:val="0"/>
      <w:marTop w:val="0"/>
      <w:marBottom w:val="0"/>
      <w:divBdr>
        <w:top w:val="none" w:sz="0" w:space="0" w:color="auto"/>
        <w:left w:val="none" w:sz="0" w:space="0" w:color="auto"/>
        <w:bottom w:val="none" w:sz="0" w:space="0" w:color="auto"/>
        <w:right w:val="none" w:sz="0" w:space="0" w:color="auto"/>
      </w:divBdr>
    </w:div>
    <w:div w:id="682900574">
      <w:bodyDiv w:val="1"/>
      <w:marLeft w:val="0"/>
      <w:marRight w:val="0"/>
      <w:marTop w:val="0"/>
      <w:marBottom w:val="0"/>
      <w:divBdr>
        <w:top w:val="none" w:sz="0" w:space="0" w:color="auto"/>
        <w:left w:val="none" w:sz="0" w:space="0" w:color="auto"/>
        <w:bottom w:val="none" w:sz="0" w:space="0" w:color="auto"/>
        <w:right w:val="none" w:sz="0" w:space="0" w:color="auto"/>
      </w:divBdr>
    </w:div>
    <w:div w:id="805586506">
      <w:bodyDiv w:val="1"/>
      <w:marLeft w:val="0"/>
      <w:marRight w:val="0"/>
      <w:marTop w:val="0"/>
      <w:marBottom w:val="0"/>
      <w:divBdr>
        <w:top w:val="none" w:sz="0" w:space="0" w:color="auto"/>
        <w:left w:val="none" w:sz="0" w:space="0" w:color="auto"/>
        <w:bottom w:val="none" w:sz="0" w:space="0" w:color="auto"/>
        <w:right w:val="none" w:sz="0" w:space="0" w:color="auto"/>
      </w:divBdr>
    </w:div>
    <w:div w:id="851452334">
      <w:bodyDiv w:val="1"/>
      <w:marLeft w:val="0"/>
      <w:marRight w:val="0"/>
      <w:marTop w:val="0"/>
      <w:marBottom w:val="0"/>
      <w:divBdr>
        <w:top w:val="none" w:sz="0" w:space="0" w:color="auto"/>
        <w:left w:val="none" w:sz="0" w:space="0" w:color="auto"/>
        <w:bottom w:val="none" w:sz="0" w:space="0" w:color="auto"/>
        <w:right w:val="none" w:sz="0" w:space="0" w:color="auto"/>
      </w:divBdr>
    </w:div>
    <w:div w:id="1096831034">
      <w:bodyDiv w:val="1"/>
      <w:marLeft w:val="0"/>
      <w:marRight w:val="0"/>
      <w:marTop w:val="0"/>
      <w:marBottom w:val="0"/>
      <w:divBdr>
        <w:top w:val="none" w:sz="0" w:space="0" w:color="auto"/>
        <w:left w:val="none" w:sz="0" w:space="0" w:color="auto"/>
        <w:bottom w:val="none" w:sz="0" w:space="0" w:color="auto"/>
        <w:right w:val="none" w:sz="0" w:space="0" w:color="auto"/>
      </w:divBdr>
    </w:div>
    <w:div w:id="1335063749">
      <w:bodyDiv w:val="1"/>
      <w:marLeft w:val="0"/>
      <w:marRight w:val="0"/>
      <w:marTop w:val="0"/>
      <w:marBottom w:val="0"/>
      <w:divBdr>
        <w:top w:val="none" w:sz="0" w:space="0" w:color="auto"/>
        <w:left w:val="none" w:sz="0" w:space="0" w:color="auto"/>
        <w:bottom w:val="none" w:sz="0" w:space="0" w:color="auto"/>
        <w:right w:val="none" w:sz="0" w:space="0" w:color="auto"/>
      </w:divBdr>
    </w:div>
    <w:div w:id="1346975022">
      <w:bodyDiv w:val="1"/>
      <w:marLeft w:val="0"/>
      <w:marRight w:val="0"/>
      <w:marTop w:val="0"/>
      <w:marBottom w:val="0"/>
      <w:divBdr>
        <w:top w:val="none" w:sz="0" w:space="0" w:color="auto"/>
        <w:left w:val="none" w:sz="0" w:space="0" w:color="auto"/>
        <w:bottom w:val="none" w:sz="0" w:space="0" w:color="auto"/>
        <w:right w:val="none" w:sz="0" w:space="0" w:color="auto"/>
      </w:divBdr>
    </w:div>
    <w:div w:id="1411466490">
      <w:bodyDiv w:val="1"/>
      <w:marLeft w:val="0"/>
      <w:marRight w:val="0"/>
      <w:marTop w:val="0"/>
      <w:marBottom w:val="0"/>
      <w:divBdr>
        <w:top w:val="none" w:sz="0" w:space="0" w:color="auto"/>
        <w:left w:val="none" w:sz="0" w:space="0" w:color="auto"/>
        <w:bottom w:val="none" w:sz="0" w:space="0" w:color="auto"/>
        <w:right w:val="none" w:sz="0" w:space="0" w:color="auto"/>
      </w:divBdr>
    </w:div>
    <w:div w:id="1453089977">
      <w:bodyDiv w:val="1"/>
      <w:marLeft w:val="0"/>
      <w:marRight w:val="0"/>
      <w:marTop w:val="0"/>
      <w:marBottom w:val="0"/>
      <w:divBdr>
        <w:top w:val="none" w:sz="0" w:space="0" w:color="auto"/>
        <w:left w:val="none" w:sz="0" w:space="0" w:color="auto"/>
        <w:bottom w:val="none" w:sz="0" w:space="0" w:color="auto"/>
        <w:right w:val="none" w:sz="0" w:space="0" w:color="auto"/>
      </w:divBdr>
    </w:div>
    <w:div w:id="1666279516">
      <w:bodyDiv w:val="1"/>
      <w:marLeft w:val="0"/>
      <w:marRight w:val="0"/>
      <w:marTop w:val="0"/>
      <w:marBottom w:val="0"/>
      <w:divBdr>
        <w:top w:val="none" w:sz="0" w:space="0" w:color="auto"/>
        <w:left w:val="none" w:sz="0" w:space="0" w:color="auto"/>
        <w:bottom w:val="none" w:sz="0" w:space="0" w:color="auto"/>
        <w:right w:val="none" w:sz="0" w:space="0" w:color="auto"/>
      </w:divBdr>
    </w:div>
    <w:div w:id="1714888795">
      <w:bodyDiv w:val="1"/>
      <w:marLeft w:val="0"/>
      <w:marRight w:val="0"/>
      <w:marTop w:val="0"/>
      <w:marBottom w:val="0"/>
      <w:divBdr>
        <w:top w:val="none" w:sz="0" w:space="0" w:color="auto"/>
        <w:left w:val="none" w:sz="0" w:space="0" w:color="auto"/>
        <w:bottom w:val="none" w:sz="0" w:space="0" w:color="auto"/>
        <w:right w:val="none" w:sz="0" w:space="0" w:color="auto"/>
      </w:divBdr>
    </w:div>
    <w:div w:id="200712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BEST_Template_D_Explanation story.dotx</Template>
  <TotalTime>75</TotalTime>
  <Pages>5</Pages>
  <Words>1359</Words>
  <Characters>7748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2021-06-11T09:01:00Z</dcterms:created>
  <dcterms:modified xsi:type="dcterms:W3CDTF">2021-09-06T15:31:00Z</dcterms:modified>
</cp:coreProperties>
</file>